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F" w:rsidRDefault="001014EF" w:rsidP="001014E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EF" w:rsidRDefault="001014EF" w:rsidP="005A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EF" w:rsidRDefault="001014EF" w:rsidP="005A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1014EF" w:rsidTr="00CD6A4B">
        <w:trPr>
          <w:cantSplit/>
          <w:trHeight w:val="1180"/>
        </w:trPr>
        <w:tc>
          <w:tcPr>
            <w:tcW w:w="3827" w:type="dxa"/>
          </w:tcPr>
          <w:p w:rsidR="001014EF" w:rsidRDefault="001014EF" w:rsidP="001014EF">
            <w:pPr>
              <w:pStyle w:val="4"/>
            </w:pPr>
            <w:r>
              <w:t>БАШ</w:t>
            </w:r>
            <w:proofErr w:type="gramStart"/>
            <w:r>
              <w:t>:О</w:t>
            </w:r>
            <w:proofErr w:type="gramEnd"/>
            <w:r>
              <w:t>РТОСТАН  РЕСПУБЛИКА№Ы</w:t>
            </w:r>
          </w:p>
          <w:p w:rsidR="001014EF" w:rsidRDefault="001014EF" w:rsidP="001014EF">
            <w:pPr>
              <w:pStyle w:val="4"/>
            </w:pPr>
            <w:r>
              <w:t>Баш6ортостан Республика3ыны5</w:t>
            </w:r>
          </w:p>
          <w:p w:rsidR="001014EF" w:rsidRDefault="001014EF" w:rsidP="001014EF">
            <w:pPr>
              <w:pStyle w:val="4"/>
            </w:pPr>
            <w:r>
              <w:t xml:space="preserve">К9г1рсен районы </w:t>
            </w:r>
            <w:proofErr w:type="spellStart"/>
            <w:r>
              <w:t>муниципаль</w:t>
            </w:r>
            <w:proofErr w:type="spellEnd"/>
          </w:p>
          <w:p w:rsidR="001014EF" w:rsidRDefault="001014EF" w:rsidP="001014EF">
            <w:pPr>
              <w:pStyle w:val="4"/>
            </w:pPr>
            <w:r>
              <w:t>районыны5 Чапаев</w:t>
            </w:r>
          </w:p>
          <w:p w:rsidR="001014EF" w:rsidRDefault="001014EF" w:rsidP="001014EF">
            <w:pPr>
              <w:pStyle w:val="4"/>
            </w:pP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</w:p>
          <w:p w:rsidR="001014EF" w:rsidRDefault="001014EF" w:rsidP="001014EF">
            <w:pPr>
              <w:pStyle w:val="4"/>
            </w:pPr>
            <w: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14EF" w:rsidRDefault="001014EF" w:rsidP="001014EF">
            <w:pPr>
              <w:pStyle w:val="4"/>
            </w:pPr>
            <w:r>
              <w:rPr>
                <w:noProof/>
              </w:rPr>
              <w:drawing>
                <wp:inline distT="0" distB="0" distL="0" distR="0">
                  <wp:extent cx="1219200" cy="1171575"/>
                  <wp:effectExtent l="19050" t="0" r="0" b="0"/>
                  <wp:docPr id="13" name="Рисунок 13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014EF" w:rsidRDefault="001014EF" w:rsidP="001014EF">
            <w:pPr>
              <w:pStyle w:val="4"/>
            </w:pPr>
            <w:r>
              <w:t>РЕСПУБЛИКА  БАШКОРТОСТАН</w:t>
            </w:r>
          </w:p>
          <w:p w:rsidR="001014EF" w:rsidRDefault="001014EF" w:rsidP="001014EF">
            <w:pPr>
              <w:pStyle w:val="4"/>
            </w:pPr>
            <w:r>
              <w:t>Администрация сельского поселения</w:t>
            </w:r>
          </w:p>
          <w:p w:rsidR="001014EF" w:rsidRDefault="001014EF" w:rsidP="001014EF">
            <w:pPr>
              <w:pStyle w:val="4"/>
            </w:pPr>
            <w:r>
              <w:t>Чапаевский сельсовет</w:t>
            </w:r>
          </w:p>
          <w:p w:rsidR="001014EF" w:rsidRDefault="001014EF" w:rsidP="001014EF">
            <w:pPr>
              <w:pStyle w:val="4"/>
            </w:pPr>
            <w:r>
              <w:t>муниципального района</w:t>
            </w:r>
          </w:p>
          <w:p w:rsidR="001014EF" w:rsidRDefault="001014EF" w:rsidP="001014EF">
            <w:pPr>
              <w:pStyle w:val="4"/>
            </w:pPr>
            <w:r>
              <w:t>Кугарчинский район</w:t>
            </w:r>
          </w:p>
          <w:p w:rsidR="001014EF" w:rsidRDefault="001014EF" w:rsidP="001014EF">
            <w:pPr>
              <w:pStyle w:val="4"/>
            </w:pPr>
            <w:r>
              <w:t>Республики Башкортостан</w:t>
            </w:r>
          </w:p>
        </w:tc>
      </w:tr>
      <w:tr w:rsidR="001014EF" w:rsidTr="00CD6A4B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014EF" w:rsidRDefault="001014EF" w:rsidP="001014EF">
            <w:pPr>
              <w:pStyle w:val="4"/>
            </w:pPr>
            <w:r>
              <w:rPr>
                <w:rFonts w:ascii="Times New Roman" w:hAnsi="Times New Roman"/>
              </w:rPr>
              <w:t xml:space="preserve">453333, Подгорное </w:t>
            </w:r>
            <w:proofErr w:type="spellStart"/>
            <w:r>
              <w:t>ауылы</w:t>
            </w:r>
            <w:proofErr w:type="spellEnd"/>
            <w:r>
              <w:t>,</w:t>
            </w:r>
          </w:p>
          <w:p w:rsidR="001014EF" w:rsidRDefault="001014EF" w:rsidP="001014EF">
            <w:pPr>
              <w:pStyle w:val="4"/>
              <w:rPr>
                <w:rFonts w:ascii="Times New Roman" w:hAnsi="Times New Roman"/>
              </w:rPr>
            </w:pPr>
            <w:r>
              <w:t xml:space="preserve">Совет </w:t>
            </w:r>
            <w:proofErr w:type="spellStart"/>
            <w:r>
              <w:t>урамы</w:t>
            </w:r>
            <w:proofErr w:type="spellEnd"/>
            <w:r>
              <w:t xml:space="preserve">, </w:t>
            </w:r>
            <w:r>
              <w:rPr>
                <w:rFonts w:ascii="Times New Roman" w:hAnsi="Times New Roman"/>
              </w:rPr>
              <w:t>35</w:t>
            </w:r>
          </w:p>
          <w:p w:rsidR="001014EF" w:rsidRDefault="001014EF" w:rsidP="001014EF">
            <w:pPr>
              <w:pStyle w:val="4"/>
            </w:pPr>
            <w:r>
              <w:t xml:space="preserve">Тел. </w:t>
            </w:r>
            <w:r>
              <w:rPr>
                <w:rFonts w:ascii="Times New Roman" w:hAnsi="Times New Roman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014EF" w:rsidRDefault="001014EF" w:rsidP="001014EF">
            <w:pPr>
              <w:pStyle w:val="4"/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14EF" w:rsidRDefault="001014EF" w:rsidP="001014EF">
            <w:pPr>
              <w:pStyle w:val="4"/>
            </w:pPr>
          </w:p>
          <w:p w:rsidR="0074096A" w:rsidRDefault="0074096A" w:rsidP="0074096A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74096A" w:rsidRDefault="0074096A" w:rsidP="0074096A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1014EF" w:rsidRDefault="0074096A" w:rsidP="0074096A">
            <w:pPr>
              <w:pStyle w:val="4"/>
            </w:pPr>
            <w:r>
              <w:t xml:space="preserve">Тел. </w:t>
            </w:r>
            <w:r>
              <w:rPr>
                <w:rFonts w:ascii="Times New Roman" w:hAnsi="Times New Roman"/>
              </w:rPr>
              <w:t>8 (34789) 2-34-25</w:t>
            </w:r>
          </w:p>
        </w:tc>
      </w:tr>
    </w:tbl>
    <w:p w:rsidR="001014EF" w:rsidRDefault="001014EF" w:rsidP="001014EF">
      <w:pPr>
        <w:rPr>
          <w:sz w:val="26"/>
        </w:rPr>
      </w:pPr>
    </w:p>
    <w:p w:rsidR="001014EF" w:rsidRPr="0074096A" w:rsidRDefault="001014EF" w:rsidP="001014EF">
      <w:pPr>
        <w:rPr>
          <w:rFonts w:ascii="Times New Roman" w:hAnsi="Times New Roman" w:cs="Times New Roman"/>
          <w:sz w:val="28"/>
          <w:szCs w:val="28"/>
        </w:rPr>
      </w:pPr>
      <w:r w:rsidRPr="007409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096A">
        <w:rPr>
          <w:rFonts w:ascii="Times New Roman" w:hAnsi="Times New Roman" w:cs="Times New Roman"/>
          <w:b/>
          <w:sz w:val="28"/>
          <w:szCs w:val="28"/>
        </w:rPr>
        <w:t>БОЙОРО</w:t>
      </w:r>
      <w:r w:rsidR="0074096A">
        <w:rPr>
          <w:rFonts w:ascii="Times New Roman" w:hAnsi="Times New Roman" w:cs="Times New Roman"/>
          <w:b/>
          <w:sz w:val="28"/>
          <w:szCs w:val="28"/>
        </w:rPr>
        <w:t>К</w:t>
      </w:r>
      <w:r w:rsidRPr="007409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09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4096A">
        <w:rPr>
          <w:rFonts w:ascii="Times New Roman" w:hAnsi="Times New Roman" w:cs="Times New Roman"/>
          <w:b/>
          <w:sz w:val="28"/>
          <w:szCs w:val="28"/>
        </w:rPr>
        <w:t>7</w:t>
      </w:r>
      <w:r w:rsidRPr="007409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096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14EF" w:rsidRPr="0074096A" w:rsidRDefault="001014EF" w:rsidP="0074096A">
      <w:pPr>
        <w:tabs>
          <w:tab w:val="left" w:pos="6315"/>
        </w:tabs>
        <w:rPr>
          <w:rFonts w:ascii="Times New Roman" w:hAnsi="Times New Roman" w:cs="Times New Roman"/>
          <w:sz w:val="26"/>
        </w:rPr>
      </w:pPr>
      <w:r w:rsidRPr="0074096A">
        <w:rPr>
          <w:rFonts w:ascii="Times New Roman" w:hAnsi="Times New Roman" w:cs="Times New Roman"/>
          <w:sz w:val="26"/>
        </w:rPr>
        <w:t xml:space="preserve">            </w:t>
      </w:r>
      <w:r w:rsidR="0074096A" w:rsidRPr="0074096A">
        <w:rPr>
          <w:rFonts w:ascii="Times New Roman" w:hAnsi="Times New Roman" w:cs="Times New Roman"/>
          <w:sz w:val="26"/>
        </w:rPr>
        <w:t>24 октябрь 2019й</w:t>
      </w:r>
      <w:r w:rsidR="0074096A" w:rsidRPr="0074096A">
        <w:rPr>
          <w:rFonts w:ascii="Times New Roman" w:hAnsi="Times New Roman" w:cs="Times New Roman"/>
          <w:sz w:val="26"/>
        </w:rPr>
        <w:tab/>
        <w:t>24 октября 2019г.</w:t>
      </w:r>
    </w:p>
    <w:p w:rsidR="005A6B12" w:rsidRDefault="005A6B12" w:rsidP="00740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B12" w:rsidRDefault="005A6B12" w:rsidP="00A67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B">
        <w:rPr>
          <w:rFonts w:ascii="Times New Roman" w:hAnsi="Times New Roman" w:cs="Times New Roman"/>
          <w:b/>
          <w:sz w:val="28"/>
          <w:szCs w:val="28"/>
        </w:rPr>
        <w:t>Об информационном наполнении единого портала бюджетной системы Российской Федерации</w:t>
      </w:r>
    </w:p>
    <w:p w:rsidR="005A6B12" w:rsidRPr="00C065FB" w:rsidRDefault="005A6B12" w:rsidP="00A67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12" w:rsidRPr="002F13D8" w:rsidRDefault="005A6B12" w:rsidP="00A67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D8">
        <w:rPr>
          <w:rFonts w:ascii="Times New Roman" w:hAnsi="Times New Roman" w:cs="Times New Roman"/>
          <w:sz w:val="28"/>
          <w:szCs w:val="28"/>
        </w:rPr>
        <w:t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r w:rsidRPr="002F13D8">
        <w:rPr>
          <w:rFonts w:ascii="Times New Roman" w:hAnsi="Times New Roman" w:cs="Times New Roman"/>
          <w:sz w:val="28"/>
          <w:szCs w:val="28"/>
        </w:rPr>
        <w:t>:</w:t>
      </w:r>
    </w:p>
    <w:p w:rsidR="005A6B12" w:rsidRPr="00ED1A10" w:rsidRDefault="005A6B12" w:rsidP="00A67CD7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10">
        <w:rPr>
          <w:rFonts w:ascii="Times New Roman" w:hAnsi="Times New Roman" w:cs="Times New Roman"/>
          <w:sz w:val="28"/>
          <w:szCs w:val="28"/>
        </w:rPr>
        <w:t>Утвердить прилагаемый Перечень информации, формируемой и представляемой на едином портале бюджетной системы Российской Федерации.</w:t>
      </w:r>
    </w:p>
    <w:p w:rsidR="005A6B12" w:rsidRPr="00FD6B73" w:rsidRDefault="005A6B12" w:rsidP="00A67CD7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1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ED1A1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D1A10">
        <w:rPr>
          <w:rFonts w:ascii="Times New Roman" w:hAnsi="Times New Roman" w:cs="Times New Roman"/>
          <w:sz w:val="28"/>
          <w:szCs w:val="28"/>
        </w:rPr>
        <w:t xml:space="preserve"> за организацию размещения информации на едином портале бюджетной систе</w:t>
      </w:r>
      <w:r>
        <w:rPr>
          <w:rFonts w:ascii="Times New Roman" w:hAnsi="Times New Roman" w:cs="Times New Roman"/>
          <w:sz w:val="28"/>
          <w:szCs w:val="28"/>
        </w:rPr>
        <w:t>мы Российской Федерации (далее –</w:t>
      </w:r>
      <w:r w:rsidRPr="00F21C6B">
        <w:rPr>
          <w:rFonts w:ascii="Times New Roman" w:hAnsi="Times New Roman" w:cs="Times New Roman"/>
          <w:sz w:val="28"/>
          <w:szCs w:val="28"/>
        </w:rPr>
        <w:t xml:space="preserve"> ЕПБС) </w:t>
      </w:r>
      <w:r w:rsidR="00D8545C">
        <w:rPr>
          <w:rFonts w:ascii="Times New Roman" w:hAnsi="Times New Roman" w:cs="Times New Roman"/>
          <w:sz w:val="28"/>
          <w:szCs w:val="28"/>
        </w:rPr>
        <w:t xml:space="preserve">главу сельского </w:t>
      </w:r>
      <w:r w:rsidR="00D8545C" w:rsidRPr="00FD6B7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6B73">
        <w:rPr>
          <w:rFonts w:ascii="Times New Roman" w:hAnsi="Times New Roman" w:cs="Times New Roman"/>
          <w:sz w:val="28"/>
          <w:szCs w:val="28"/>
        </w:rPr>
        <w:t xml:space="preserve">  </w:t>
      </w:r>
      <w:r w:rsidR="0074096A">
        <w:rPr>
          <w:rFonts w:ascii="Times New Roman" w:hAnsi="Times New Roman" w:cs="Times New Roman"/>
          <w:sz w:val="28"/>
          <w:szCs w:val="28"/>
        </w:rPr>
        <w:t>Назарову Л.В.</w:t>
      </w:r>
    </w:p>
    <w:p w:rsidR="005A6B12" w:rsidRPr="00FD6B73" w:rsidRDefault="005A6B12" w:rsidP="00A67CD7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7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FD6B7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D6B73">
        <w:rPr>
          <w:rFonts w:ascii="Times New Roman" w:hAnsi="Times New Roman" w:cs="Times New Roman"/>
          <w:sz w:val="28"/>
          <w:szCs w:val="28"/>
        </w:rPr>
        <w:t xml:space="preserve"> за техническое обеспечение работы на ЕПБС в части оформления прав доступа сотрудников, ответственных за подготовку и размещение информации на ЕПБС, </w:t>
      </w:r>
      <w:r w:rsidR="00FD6B73">
        <w:rPr>
          <w:rFonts w:ascii="Times New Roman" w:hAnsi="Times New Roman" w:cs="Times New Roman"/>
          <w:sz w:val="28"/>
          <w:szCs w:val="28"/>
        </w:rPr>
        <w:t>специалиста</w:t>
      </w:r>
      <w:r w:rsidR="0011067F" w:rsidRPr="00FD6B73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</w:t>
      </w:r>
      <w:r w:rsidR="00FD6B7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11067F" w:rsidRPr="00FD6B73">
        <w:rPr>
          <w:rFonts w:ascii="Times New Roman" w:hAnsi="Times New Roman" w:cs="Times New Roman"/>
          <w:sz w:val="28"/>
          <w:szCs w:val="28"/>
        </w:rPr>
        <w:t xml:space="preserve">МР </w:t>
      </w:r>
      <w:r w:rsidR="00FD6B73"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="0011067F" w:rsidRPr="00FD6B73">
        <w:rPr>
          <w:rFonts w:ascii="Times New Roman" w:hAnsi="Times New Roman" w:cs="Times New Roman"/>
          <w:sz w:val="28"/>
          <w:szCs w:val="28"/>
        </w:rPr>
        <w:t xml:space="preserve">район РБ» </w:t>
      </w:r>
      <w:r w:rsidR="00FD6B73">
        <w:rPr>
          <w:rFonts w:ascii="Times New Roman" w:hAnsi="Times New Roman" w:cs="Times New Roman"/>
          <w:sz w:val="28"/>
          <w:szCs w:val="28"/>
        </w:rPr>
        <w:t>Литвинова А.А.</w:t>
      </w:r>
    </w:p>
    <w:p w:rsidR="00707367" w:rsidRPr="00FD6B73" w:rsidRDefault="005A6B12" w:rsidP="00A67CD7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73">
        <w:rPr>
          <w:rFonts w:ascii="Times New Roman" w:hAnsi="Times New Roman" w:cs="Times New Roman"/>
          <w:sz w:val="28"/>
          <w:szCs w:val="28"/>
        </w:rPr>
        <w:t xml:space="preserve">Лицу, указанному в пункте 3 настоящего </w:t>
      </w:r>
      <w:r w:rsidR="00831131" w:rsidRPr="00FD6B73">
        <w:rPr>
          <w:rFonts w:ascii="Times New Roman" w:hAnsi="Times New Roman" w:cs="Times New Roman"/>
          <w:sz w:val="28"/>
          <w:szCs w:val="28"/>
        </w:rPr>
        <w:t>распоряжения</w:t>
      </w:r>
      <w:r w:rsidRPr="00FD6B73">
        <w:rPr>
          <w:rFonts w:ascii="Times New Roman" w:hAnsi="Times New Roman" w:cs="Times New Roman"/>
          <w:sz w:val="28"/>
          <w:szCs w:val="28"/>
        </w:rPr>
        <w:t>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5A6B12" w:rsidRPr="00FD6B73" w:rsidRDefault="00707367" w:rsidP="00A67CD7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7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A6B12" w:rsidRPr="00FD6B73" w:rsidRDefault="00C8470B" w:rsidP="00A67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A6B12" w:rsidRPr="00FD6B73" w:rsidSect="001014EF">
          <w:pgSz w:w="11906" w:h="16838"/>
          <w:pgMar w:top="142" w:right="567" w:bottom="1134" w:left="1134" w:header="709" w:footer="709" w:gutter="0"/>
          <w:cols w:space="708"/>
          <w:docGrid w:linePitch="360"/>
        </w:sectPr>
      </w:pPr>
      <w:r w:rsidRPr="00FD6B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 w:rsidR="00FD6B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96A">
        <w:rPr>
          <w:rFonts w:ascii="Times New Roman" w:hAnsi="Times New Roman" w:cs="Times New Roman"/>
          <w:sz w:val="28"/>
          <w:szCs w:val="28"/>
        </w:rPr>
        <w:t>Л.В.Назарова</w:t>
      </w:r>
    </w:p>
    <w:p w:rsidR="00A54A2E" w:rsidRPr="00A54A2E" w:rsidRDefault="00A54A2E" w:rsidP="00A67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4A2E" w:rsidRPr="00A54A2E" w:rsidRDefault="00A54A2E" w:rsidP="00A67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A54A2E" w:rsidRPr="00A54A2E" w:rsidRDefault="00A54A2E" w:rsidP="00A67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 xml:space="preserve">СП </w:t>
      </w:r>
      <w:r w:rsidR="006A0B80">
        <w:rPr>
          <w:rFonts w:ascii="Times New Roman" w:hAnsi="Times New Roman" w:cs="Times New Roman"/>
          <w:sz w:val="28"/>
          <w:szCs w:val="28"/>
        </w:rPr>
        <w:t>Чапаевский</w:t>
      </w:r>
      <w:r w:rsidRPr="00FD6B73">
        <w:rPr>
          <w:rFonts w:ascii="Times New Roman" w:hAnsi="Times New Roman" w:cs="Times New Roman"/>
          <w:sz w:val="28"/>
          <w:szCs w:val="28"/>
        </w:rPr>
        <w:t xml:space="preserve"> </w:t>
      </w:r>
      <w:r w:rsidRPr="00A54A2E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A54A2E" w:rsidRPr="00A54A2E" w:rsidRDefault="00A54A2E" w:rsidP="00A67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 xml:space="preserve">МР </w:t>
      </w:r>
      <w:r w:rsidR="00FD6B73">
        <w:rPr>
          <w:rFonts w:ascii="Times New Roman" w:hAnsi="Times New Roman" w:cs="Times New Roman"/>
          <w:sz w:val="28"/>
          <w:szCs w:val="28"/>
        </w:rPr>
        <w:t>Кугарчинский</w:t>
      </w:r>
      <w:r w:rsidRPr="00A54A2E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5A6B12" w:rsidRDefault="00A54A2E" w:rsidP="00A67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 xml:space="preserve">от </w:t>
      </w:r>
      <w:r w:rsidR="0074096A">
        <w:rPr>
          <w:rFonts w:ascii="Times New Roman" w:hAnsi="Times New Roman" w:cs="Times New Roman"/>
          <w:sz w:val="28"/>
          <w:szCs w:val="28"/>
        </w:rPr>
        <w:t>24</w:t>
      </w:r>
      <w:r w:rsidRPr="00A54A2E">
        <w:rPr>
          <w:rFonts w:ascii="Times New Roman" w:hAnsi="Times New Roman" w:cs="Times New Roman"/>
          <w:sz w:val="28"/>
          <w:szCs w:val="28"/>
        </w:rPr>
        <w:t xml:space="preserve"> октября 2019 г. №</w:t>
      </w:r>
      <w:r w:rsidR="0074096A">
        <w:rPr>
          <w:rFonts w:ascii="Times New Roman" w:hAnsi="Times New Roman" w:cs="Times New Roman"/>
          <w:sz w:val="28"/>
          <w:szCs w:val="28"/>
        </w:rPr>
        <w:t>7</w:t>
      </w:r>
    </w:p>
    <w:p w:rsidR="00A67CD7" w:rsidRDefault="00A67CD7" w:rsidP="00B330BB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B12" w:rsidRPr="00F46C4C" w:rsidRDefault="005A6B12" w:rsidP="00B330BB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</w:t>
      </w:r>
    </w:p>
    <w:p w:rsidR="005A6B12" w:rsidRPr="00F46C4C" w:rsidRDefault="005A6B12" w:rsidP="00B330BB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информации, формируемой и представляемой для размещения на едином портале бюджетной системы Российской Федерации:</w:t>
      </w:r>
    </w:p>
    <w:p w:rsidR="005A6B12" w:rsidRPr="00F46C4C" w:rsidRDefault="005A6B12" w:rsidP="00B330BB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бюджетов;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общие сведения о публично-правовых образованиях, формирующих и исполняющих бюджеты;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бюджетные правоотношения;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 и иные документы, регламентирующие отношения в бюджетной и налоговой сфере;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классификация расходов местного бюджета, доходов местного бюджета и источников финансирования дефицита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доходов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распорядителей средств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источников финансирования дефицита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план-график реализации бюджетного процесса на текущий год с указанием ответственных за выполнение мероприятий плана-графика;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и иные сведения, необходимые для составления проекта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порядок разработки и утверждения бюджетного прогноза на долгосрочный период;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бюджетного прогноза, бюджетный прогноз, изменения в бюджетный прогноз муниципального образования (при наличии) на долгосрочный период;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долгосрочный период;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разработки среднесрочного финансового плана муниципального образования (при наличии);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(при наличии);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структуре и содержании решения о бюджете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рассмотрения и утверждения решения о бюджете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решения 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исполнения бюджета по расходам, источникам финансирования дефицита бюджета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основах кассового обслуживания исполнения бюджета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об органах, обеспечивающих и организующих исполнение бюджета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общая информация о качестве финансового менеджмента, осуществляемого главными администраторами средств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 о порядке формирования муниципальных заданий на оказание муниципальных услуг и выполнение работ;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составления и ведения кассового плана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роспись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исполнении судебных актов по обращению взыскания на средства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детализации финансовой отчетности;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сроки предоставления бюджетной отчетности;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отчетность главного администратора средств бюджета, бюджетная отчетность муниципального образования, отчет об исполнении бюджета местного бюджета, бюджетная отчетность получателя бюджетных средств, бухгалтерская отчетности бюджетных и автономных учреждений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решение об исполнении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и сроках составления, внешней проверке, рассмотрении и утверждении бюджетной отчетности бюджета муниципального образования, органы, осуществляющие проведение внешней поверки;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заключение органа внешнего муниципального контроля на отчет об исполнении бюджета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правила и порядки финансового обеспечения муниципальных учреждений;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формы и условия предоставления межбюджетных трансфертов бюджетам;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объем представленных межбюджетных трансфертов бюджетам;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предоставление межбюджетных трансфертов из местных бюджетов;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публичных и публичных нормативных обязательств бюджета муниципального образования;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 о кассовом исполнении по расходам местных бюджетов;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видах доходов бюджета муниципального образования, нормативах отчислений доходов в бюджеты;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реестр источников доходов местных бюджетов;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доходов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 составе программы муниципальных заимствований;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понятие муниципальных гарантий, общая информация о составе программы муниципальных гарантий;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заимствований;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гарантий;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особенности эмиссии муниципальных ценных бумаг;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отчет об итогах эмиссии муниципальных ценных бумаг;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порядок исполнения решения о применении бюджетных мер принуждения;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текущих событиях в сфере управления муниципальными финансами публично-правового образования (новостная информация);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взаимодействия финансовых органов муниципальных образований с субъектами контроля, указанными в п.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целевых статей расходов местного бюджета;</w:t>
      </w:r>
    </w:p>
    <w:p w:rsidR="005A6B12" w:rsidRPr="00F46C4C" w:rsidRDefault="005A6B12" w:rsidP="00B330BB">
      <w:pPr>
        <w:pStyle w:val="a5"/>
        <w:numPr>
          <w:ilvl w:val="0"/>
          <w:numId w:val="3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образования.</w:t>
      </w:r>
    </w:p>
    <w:sectPr w:rsidR="005A6B12" w:rsidRPr="00F46C4C" w:rsidSect="009F2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FB"/>
    <w:multiLevelType w:val="hybridMultilevel"/>
    <w:tmpl w:val="99F6ECAC"/>
    <w:lvl w:ilvl="0" w:tplc="FE38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17171B0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74AE0948"/>
    <w:multiLevelType w:val="hybridMultilevel"/>
    <w:tmpl w:val="6F42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6D3"/>
    <w:rsid w:val="000530CA"/>
    <w:rsid w:val="00053F24"/>
    <w:rsid w:val="000A4B51"/>
    <w:rsid w:val="000D1391"/>
    <w:rsid w:val="001014EF"/>
    <w:rsid w:val="0011067F"/>
    <w:rsid w:val="00226F96"/>
    <w:rsid w:val="00280EF7"/>
    <w:rsid w:val="002D3086"/>
    <w:rsid w:val="002E30F6"/>
    <w:rsid w:val="002F13D8"/>
    <w:rsid w:val="0031032A"/>
    <w:rsid w:val="00346016"/>
    <w:rsid w:val="0038138C"/>
    <w:rsid w:val="003C3735"/>
    <w:rsid w:val="0043787C"/>
    <w:rsid w:val="00490284"/>
    <w:rsid w:val="004941D9"/>
    <w:rsid w:val="004B01E5"/>
    <w:rsid w:val="004D35DD"/>
    <w:rsid w:val="00544F9A"/>
    <w:rsid w:val="00591871"/>
    <w:rsid w:val="005A6B12"/>
    <w:rsid w:val="005D010D"/>
    <w:rsid w:val="005D0E9A"/>
    <w:rsid w:val="005D3000"/>
    <w:rsid w:val="005D38D5"/>
    <w:rsid w:val="005F4CCE"/>
    <w:rsid w:val="00630DBC"/>
    <w:rsid w:val="006A0B80"/>
    <w:rsid w:val="00707367"/>
    <w:rsid w:val="0074096A"/>
    <w:rsid w:val="00757128"/>
    <w:rsid w:val="007F0C0A"/>
    <w:rsid w:val="007F4868"/>
    <w:rsid w:val="00831131"/>
    <w:rsid w:val="00844E6D"/>
    <w:rsid w:val="00862CA2"/>
    <w:rsid w:val="008872DA"/>
    <w:rsid w:val="00893323"/>
    <w:rsid w:val="008D16D3"/>
    <w:rsid w:val="009F0E70"/>
    <w:rsid w:val="009F2C98"/>
    <w:rsid w:val="009F2E35"/>
    <w:rsid w:val="00A54A2E"/>
    <w:rsid w:val="00A67CD7"/>
    <w:rsid w:val="00A82F3A"/>
    <w:rsid w:val="00AB155D"/>
    <w:rsid w:val="00AC47CB"/>
    <w:rsid w:val="00AD20A4"/>
    <w:rsid w:val="00AD7C27"/>
    <w:rsid w:val="00B330BB"/>
    <w:rsid w:val="00B374E7"/>
    <w:rsid w:val="00C065FB"/>
    <w:rsid w:val="00C8470B"/>
    <w:rsid w:val="00C94CAB"/>
    <w:rsid w:val="00D8545C"/>
    <w:rsid w:val="00DE4971"/>
    <w:rsid w:val="00DF3A62"/>
    <w:rsid w:val="00E358E8"/>
    <w:rsid w:val="00E71E80"/>
    <w:rsid w:val="00EE3487"/>
    <w:rsid w:val="00FD1A20"/>
    <w:rsid w:val="00F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0"/>
  </w:style>
  <w:style w:type="paragraph" w:styleId="1">
    <w:name w:val="heading 1"/>
    <w:basedOn w:val="a"/>
    <w:next w:val="a"/>
    <w:link w:val="10"/>
    <w:qFormat/>
    <w:rsid w:val="001014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1014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1014EF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91871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591871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3"/>
    <w:rsid w:val="00591871"/>
    <w:rPr>
      <w:rFonts w:ascii="Times New Roman" w:eastAsia="Times New Roman" w:hAnsi="Times New Roman" w:cs="Times New Roman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59187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3"/>
      <w:sz w:val="26"/>
      <w:szCs w:val="26"/>
    </w:rPr>
  </w:style>
  <w:style w:type="table" w:customStyle="1" w:styleId="11">
    <w:name w:val="Сетка таблицы1"/>
    <w:basedOn w:val="a1"/>
    <w:uiPriority w:val="59"/>
    <w:rsid w:val="000A4B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14EF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1014E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1014EF"/>
    <w:rPr>
      <w:rFonts w:ascii="Rom Bsh" w:eastAsia="Times New Roman" w:hAnsi="Rom Bsh" w:cs="Times New Roman"/>
      <w:b/>
      <w:spacing w:val="-20"/>
      <w:sz w:val="20"/>
      <w:szCs w:val="20"/>
    </w:rPr>
  </w:style>
  <w:style w:type="paragraph" w:styleId="a6">
    <w:name w:val="Body Text"/>
    <w:basedOn w:val="a"/>
    <w:link w:val="a7"/>
    <w:unhideWhenUsed/>
    <w:rsid w:val="001014EF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014EF"/>
    <w:rPr>
      <w:rFonts w:ascii="Rom Bsh" w:eastAsia="Times New Roman" w:hAnsi="Rom Bsh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2A8B-DA5A-43D1-A41E-A4DCF088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Чапаевский сельсовет</cp:lastModifiedBy>
  <cp:revision>20</cp:revision>
  <cp:lastPrinted>2019-10-24T10:12:00Z</cp:lastPrinted>
  <dcterms:created xsi:type="dcterms:W3CDTF">2019-10-03T07:03:00Z</dcterms:created>
  <dcterms:modified xsi:type="dcterms:W3CDTF">2020-02-04T05:48:00Z</dcterms:modified>
</cp:coreProperties>
</file>