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БАШ:ОРТОСТАН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К9г1рсен районы муниципаль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ауыл советы ауыл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4945D4">
            <w:pPr>
              <w:pStyle w:val="4"/>
            </w:pPr>
            <w:r>
              <w:t>РЕСПУБЛИКА БАШКОРТОСТАН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r>
              <w:rPr>
                <w:sz w:val="20"/>
              </w:rPr>
              <w:t>ауылы,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урамы,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4945D4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4945D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494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023CE6" w:rsidRDefault="000F0FAA" w:rsidP="00023CE6">
      <w:pPr>
        <w:rPr>
          <w:sz w:val="26"/>
        </w:rPr>
      </w:pPr>
      <w:r>
        <w:rPr>
          <w:sz w:val="26"/>
        </w:rPr>
        <w:t xml:space="preserve">  </w:t>
      </w:r>
    </w:p>
    <w:p w:rsidR="0042656E" w:rsidRPr="000F0FAA" w:rsidRDefault="000F0FAA" w:rsidP="000F0FAA">
      <w:pPr>
        <w:rPr>
          <w:b/>
          <w:szCs w:val="28"/>
        </w:rPr>
      </w:pPr>
      <w:r>
        <w:rPr>
          <w:rFonts w:ascii="Rom Bsh" w:hAnsi="Rom Bsh"/>
          <w:b/>
          <w:sz w:val="26"/>
        </w:rPr>
        <w:t xml:space="preserve">     </w:t>
      </w:r>
      <w:r w:rsidR="00DF49BC">
        <w:rPr>
          <w:b/>
          <w:szCs w:val="28"/>
        </w:rPr>
        <w:t>БОЙОРО</w:t>
      </w:r>
      <w:r w:rsidR="00DF49BC">
        <w:rPr>
          <w:b/>
          <w:szCs w:val="28"/>
          <w:lang w:val="ba-RU"/>
        </w:rPr>
        <w:t>Ҡ</w:t>
      </w:r>
      <w:r w:rsidR="0042656E" w:rsidRPr="000F0FAA">
        <w:rPr>
          <w:b/>
          <w:szCs w:val="28"/>
        </w:rPr>
        <w:t xml:space="preserve">         </w:t>
      </w:r>
      <w:r w:rsidRPr="000F0FAA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</w:t>
      </w:r>
      <w:r w:rsidR="0042656E" w:rsidRPr="000F0FAA">
        <w:rPr>
          <w:b/>
          <w:szCs w:val="28"/>
        </w:rPr>
        <w:t xml:space="preserve">      </w:t>
      </w:r>
      <w:r w:rsidR="004945D4">
        <w:rPr>
          <w:b/>
          <w:szCs w:val="28"/>
        </w:rPr>
        <w:t xml:space="preserve">          </w:t>
      </w:r>
      <w:r w:rsidRPr="000F0FAA">
        <w:rPr>
          <w:b/>
          <w:szCs w:val="28"/>
        </w:rPr>
        <w:t xml:space="preserve">       </w:t>
      </w:r>
      <w:r w:rsidR="0042656E" w:rsidRPr="000F0FAA">
        <w:rPr>
          <w:b/>
          <w:szCs w:val="28"/>
        </w:rPr>
        <w:t xml:space="preserve">  РАСПОРЯЖЕНИЕ</w:t>
      </w:r>
    </w:p>
    <w:p w:rsidR="0042656E" w:rsidRPr="000F0FAA" w:rsidRDefault="0042656E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        </w:t>
      </w:r>
      <w:r w:rsidR="000F0FAA" w:rsidRPr="000F0FAA">
        <w:rPr>
          <w:b/>
          <w:szCs w:val="28"/>
        </w:rPr>
        <w:t xml:space="preserve">                               </w:t>
      </w:r>
      <w:r w:rsidR="000F0FAA">
        <w:rPr>
          <w:b/>
          <w:szCs w:val="28"/>
        </w:rPr>
        <w:t xml:space="preserve">                        </w:t>
      </w:r>
      <w:r w:rsidR="000F0FAA" w:rsidRPr="000F0FAA">
        <w:rPr>
          <w:b/>
          <w:szCs w:val="28"/>
        </w:rPr>
        <w:t xml:space="preserve">   </w:t>
      </w:r>
      <w:r w:rsidRPr="000F0FAA">
        <w:rPr>
          <w:b/>
          <w:szCs w:val="28"/>
        </w:rPr>
        <w:t xml:space="preserve"> </w:t>
      </w:r>
      <w:r w:rsidR="004945D4">
        <w:rPr>
          <w:b/>
          <w:szCs w:val="28"/>
        </w:rPr>
        <w:t xml:space="preserve"> </w:t>
      </w:r>
      <w:r w:rsidRPr="000F0FAA">
        <w:rPr>
          <w:b/>
          <w:szCs w:val="28"/>
        </w:rPr>
        <w:t xml:space="preserve"> </w:t>
      </w:r>
      <w:r w:rsidR="008958A0">
        <w:rPr>
          <w:b/>
          <w:szCs w:val="28"/>
        </w:rPr>
        <w:t>№</w:t>
      </w:r>
      <w:r w:rsidR="0096089D">
        <w:rPr>
          <w:b/>
          <w:szCs w:val="28"/>
        </w:rPr>
        <w:t>1</w:t>
      </w:r>
      <w:r w:rsidR="00AA25D7">
        <w:rPr>
          <w:b/>
          <w:szCs w:val="28"/>
        </w:rPr>
        <w:t>6</w:t>
      </w:r>
      <w:r w:rsidR="000F0FAA" w:rsidRPr="000F0FAA">
        <w:rPr>
          <w:b/>
          <w:szCs w:val="28"/>
        </w:rPr>
        <w:t xml:space="preserve">                  </w:t>
      </w:r>
    </w:p>
    <w:p w:rsidR="0042656E" w:rsidRPr="000F0FAA" w:rsidRDefault="000B01B0" w:rsidP="0042656E">
      <w:pPr>
        <w:rPr>
          <w:b/>
          <w:szCs w:val="28"/>
        </w:rPr>
      </w:pPr>
      <w:r w:rsidRPr="000F0FAA">
        <w:rPr>
          <w:b/>
          <w:szCs w:val="28"/>
        </w:rPr>
        <w:t xml:space="preserve"> </w:t>
      </w:r>
      <w:r w:rsidR="0096089D">
        <w:rPr>
          <w:b/>
          <w:szCs w:val="28"/>
        </w:rPr>
        <w:t xml:space="preserve">  </w:t>
      </w:r>
      <w:r w:rsidRPr="000F0FAA">
        <w:rPr>
          <w:b/>
          <w:szCs w:val="28"/>
        </w:rPr>
        <w:t xml:space="preserve">    </w:t>
      </w:r>
      <w:r w:rsidR="00010B07">
        <w:rPr>
          <w:b/>
          <w:szCs w:val="28"/>
        </w:rPr>
        <w:t>«13</w:t>
      </w:r>
      <w:r w:rsidR="000F0FAA" w:rsidRPr="000F0FAA">
        <w:rPr>
          <w:b/>
          <w:szCs w:val="28"/>
        </w:rPr>
        <w:t xml:space="preserve">» </w:t>
      </w:r>
      <w:r w:rsidR="00010B07">
        <w:rPr>
          <w:b/>
          <w:szCs w:val="28"/>
        </w:rPr>
        <w:t>июл</w:t>
      </w:r>
      <w:r w:rsidR="00363188">
        <w:rPr>
          <w:b/>
          <w:szCs w:val="28"/>
        </w:rPr>
        <w:t>ь</w:t>
      </w:r>
      <w:r w:rsidR="00523B70" w:rsidRPr="000F0FAA">
        <w:rPr>
          <w:b/>
          <w:szCs w:val="28"/>
        </w:rPr>
        <w:t xml:space="preserve"> </w:t>
      </w:r>
      <w:r w:rsidR="00603DB1" w:rsidRPr="000F0FAA">
        <w:rPr>
          <w:b/>
          <w:szCs w:val="28"/>
        </w:rPr>
        <w:t>202</w:t>
      </w:r>
      <w:r w:rsidR="00DF49BC">
        <w:rPr>
          <w:b/>
          <w:szCs w:val="28"/>
        </w:rPr>
        <w:t>1</w:t>
      </w:r>
      <w:r w:rsidR="00CE1E9E" w:rsidRPr="000F0FAA">
        <w:rPr>
          <w:b/>
          <w:szCs w:val="28"/>
        </w:rPr>
        <w:t xml:space="preserve"> </w:t>
      </w:r>
      <w:r w:rsidR="0042656E" w:rsidRPr="000F0FAA">
        <w:rPr>
          <w:b/>
          <w:szCs w:val="28"/>
        </w:rPr>
        <w:t xml:space="preserve">й.             </w:t>
      </w:r>
      <w:r w:rsidR="00363188">
        <w:rPr>
          <w:b/>
          <w:szCs w:val="28"/>
        </w:rPr>
        <w:t xml:space="preserve">                             </w:t>
      </w:r>
      <w:r w:rsidR="0042656E" w:rsidRPr="000F0FAA">
        <w:rPr>
          <w:b/>
          <w:szCs w:val="28"/>
        </w:rPr>
        <w:t xml:space="preserve">       </w:t>
      </w:r>
      <w:r w:rsidR="004945D4">
        <w:rPr>
          <w:b/>
          <w:szCs w:val="28"/>
        </w:rPr>
        <w:t xml:space="preserve"> </w:t>
      </w:r>
      <w:r w:rsidR="00010B07">
        <w:rPr>
          <w:b/>
          <w:szCs w:val="28"/>
        </w:rPr>
        <w:t xml:space="preserve">       «13</w:t>
      </w:r>
      <w:r w:rsidR="000F0FAA" w:rsidRPr="000F0FAA">
        <w:rPr>
          <w:b/>
          <w:szCs w:val="28"/>
        </w:rPr>
        <w:t xml:space="preserve">» </w:t>
      </w:r>
      <w:r w:rsidR="00010B07">
        <w:rPr>
          <w:b/>
          <w:szCs w:val="28"/>
        </w:rPr>
        <w:t>июл</w:t>
      </w:r>
      <w:r w:rsidR="00363188">
        <w:rPr>
          <w:b/>
          <w:szCs w:val="28"/>
        </w:rPr>
        <w:t>я</w:t>
      </w:r>
      <w:r w:rsidR="00603DB1" w:rsidRPr="000F0FAA">
        <w:rPr>
          <w:b/>
          <w:szCs w:val="28"/>
        </w:rPr>
        <w:t xml:space="preserve">  202</w:t>
      </w:r>
      <w:r w:rsidR="00DF49BC">
        <w:rPr>
          <w:b/>
          <w:szCs w:val="28"/>
        </w:rPr>
        <w:t>1</w:t>
      </w:r>
      <w:r w:rsidR="0042656E" w:rsidRPr="000F0FAA">
        <w:rPr>
          <w:b/>
          <w:szCs w:val="28"/>
        </w:rPr>
        <w:t xml:space="preserve"> г.</w:t>
      </w:r>
    </w:p>
    <w:p w:rsidR="00010B07" w:rsidRDefault="00010B07" w:rsidP="00FE01F3">
      <w:pPr>
        <w:pStyle w:val="a8"/>
        <w:shd w:val="clear" w:color="auto" w:fill="FFFFFE"/>
        <w:spacing w:line="360" w:lineRule="auto"/>
        <w:contextualSpacing/>
        <w:jc w:val="center"/>
        <w:rPr>
          <w:rFonts w:eastAsia="Times New Roman"/>
          <w:sz w:val="28"/>
          <w:szCs w:val="20"/>
        </w:rPr>
      </w:pPr>
    </w:p>
    <w:p w:rsidR="00FE01F3" w:rsidRDefault="00010B07" w:rsidP="00FE01F3">
      <w:pPr>
        <w:pStyle w:val="a8"/>
        <w:shd w:val="clear" w:color="auto" w:fill="FFFFFE"/>
        <w:contextualSpacing/>
        <w:jc w:val="center"/>
        <w:rPr>
          <w:b/>
          <w:sz w:val="28"/>
          <w:szCs w:val="28"/>
        </w:rPr>
      </w:pPr>
      <w:r w:rsidRPr="00FE01F3">
        <w:rPr>
          <w:b/>
          <w:sz w:val="28"/>
          <w:szCs w:val="28"/>
        </w:rPr>
        <w:t xml:space="preserve">Об утверждении Плана массовых физкультурных и спортивных мероприятий в сельском поселении </w:t>
      </w:r>
      <w:r w:rsidR="00FE01F3">
        <w:rPr>
          <w:b/>
          <w:sz w:val="28"/>
          <w:szCs w:val="28"/>
        </w:rPr>
        <w:t>Чапаевский с</w:t>
      </w:r>
      <w:r w:rsidRPr="00FE01F3">
        <w:rPr>
          <w:b/>
          <w:sz w:val="28"/>
          <w:szCs w:val="28"/>
        </w:rPr>
        <w:t>ельсовет муниципального района Кугарчинский райо</w:t>
      </w:r>
      <w:r w:rsidR="00FE01F3">
        <w:rPr>
          <w:b/>
          <w:sz w:val="28"/>
          <w:szCs w:val="28"/>
        </w:rPr>
        <w:t xml:space="preserve">н </w:t>
      </w:r>
    </w:p>
    <w:p w:rsidR="00010B07" w:rsidRPr="00FE01F3" w:rsidRDefault="00FE01F3" w:rsidP="00FE01F3">
      <w:pPr>
        <w:pStyle w:val="a8"/>
        <w:shd w:val="clear" w:color="auto" w:fill="FFFFFE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2021</w:t>
      </w:r>
      <w:r w:rsidR="00010B07" w:rsidRPr="00FE01F3">
        <w:rPr>
          <w:b/>
          <w:sz w:val="28"/>
          <w:szCs w:val="28"/>
        </w:rPr>
        <w:t xml:space="preserve"> год</w:t>
      </w:r>
    </w:p>
    <w:p w:rsidR="00010B07" w:rsidRDefault="00010B07" w:rsidP="00FE01F3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</w:p>
    <w:p w:rsidR="00010B07" w:rsidRPr="00FE01F3" w:rsidRDefault="00010B07" w:rsidP="00FE01F3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  <w:r w:rsidRPr="00FE01F3"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E63AEB">
        <w:rPr>
          <w:sz w:val="28"/>
          <w:szCs w:val="28"/>
        </w:rPr>
        <w:t>муниципальной программой</w:t>
      </w:r>
      <w:r w:rsidR="00E63AEB" w:rsidRPr="00E63AEB">
        <w:rPr>
          <w:sz w:val="28"/>
          <w:szCs w:val="28"/>
        </w:rPr>
        <w:t xml:space="preserve"> «Развитие физической культуры и спорта в сельском поселении Чапаевский сельсовет муниципального района Кугарчинский район Республики Башкортостан на 2021 -</w:t>
      </w:r>
      <w:r w:rsidR="00E63AEB">
        <w:rPr>
          <w:sz w:val="28"/>
          <w:szCs w:val="28"/>
        </w:rPr>
        <w:t xml:space="preserve"> </w:t>
      </w:r>
      <w:r w:rsidR="00E63AEB" w:rsidRPr="00E63AEB">
        <w:rPr>
          <w:sz w:val="28"/>
          <w:szCs w:val="28"/>
        </w:rPr>
        <w:t>2024 годы»</w:t>
      </w:r>
      <w:r w:rsidR="00E63AEB">
        <w:rPr>
          <w:sz w:val="28"/>
          <w:szCs w:val="28"/>
        </w:rPr>
        <w:t xml:space="preserve">, </w:t>
      </w:r>
      <w:r w:rsidRPr="00FE01F3">
        <w:rPr>
          <w:sz w:val="28"/>
          <w:szCs w:val="28"/>
        </w:rPr>
        <w:t xml:space="preserve">Уставом сельского поселения </w:t>
      </w:r>
      <w:r w:rsidR="00FE01F3">
        <w:rPr>
          <w:sz w:val="28"/>
          <w:szCs w:val="28"/>
        </w:rPr>
        <w:t>Чапаевский</w:t>
      </w:r>
      <w:r w:rsidRPr="00FE01F3">
        <w:rPr>
          <w:sz w:val="28"/>
          <w:szCs w:val="28"/>
        </w:rPr>
        <w:t xml:space="preserve"> сельсовет муниципального района Кугарчинский район Республики Башкортостан и в целях привлечения населения к занятиям физической культурой и спортом</w:t>
      </w:r>
      <w:r w:rsidR="00E63AEB">
        <w:rPr>
          <w:sz w:val="28"/>
          <w:szCs w:val="28"/>
        </w:rPr>
        <w:t xml:space="preserve">, </w:t>
      </w:r>
      <w:r w:rsidRPr="00FE01F3">
        <w:rPr>
          <w:sz w:val="28"/>
          <w:szCs w:val="28"/>
        </w:rPr>
        <w:t xml:space="preserve"> </w:t>
      </w:r>
    </w:p>
    <w:p w:rsidR="00010B07" w:rsidRPr="00FE01F3" w:rsidRDefault="00010B07" w:rsidP="00FE01F3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  <w:r w:rsidRPr="00FE01F3">
        <w:rPr>
          <w:sz w:val="28"/>
          <w:szCs w:val="28"/>
        </w:rPr>
        <w:t xml:space="preserve">1. Утвердить План массовых физкультурных и спортивных мероприятий в сельском поселении </w:t>
      </w:r>
      <w:r w:rsidR="00FE01F3">
        <w:rPr>
          <w:sz w:val="28"/>
          <w:szCs w:val="28"/>
        </w:rPr>
        <w:t>Чапаевский</w:t>
      </w:r>
      <w:r w:rsidRPr="00FE01F3">
        <w:rPr>
          <w:sz w:val="28"/>
          <w:szCs w:val="28"/>
        </w:rPr>
        <w:t xml:space="preserve"> сельсовет муниципального района Кугарчинский район</w:t>
      </w:r>
      <w:r w:rsidR="00FE01F3">
        <w:rPr>
          <w:sz w:val="28"/>
          <w:szCs w:val="28"/>
        </w:rPr>
        <w:t xml:space="preserve"> Республики Башкортостан на 2021 </w:t>
      </w:r>
      <w:r w:rsidRPr="00FE01F3">
        <w:rPr>
          <w:sz w:val="28"/>
          <w:szCs w:val="28"/>
        </w:rPr>
        <w:t xml:space="preserve">год. </w:t>
      </w:r>
    </w:p>
    <w:p w:rsidR="0095434F" w:rsidRPr="00FE01F3" w:rsidRDefault="00010B07" w:rsidP="00FE01F3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  <w:r w:rsidRPr="00FE01F3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4945D4" w:rsidRDefault="004945D4" w:rsidP="00FE01F3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:rsidR="00FE01F3" w:rsidRDefault="00FE01F3" w:rsidP="00FE01F3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:rsidR="00FE01F3" w:rsidRPr="00FE01F3" w:rsidRDefault="00FE01F3" w:rsidP="00FE01F3">
      <w:pPr>
        <w:pStyle w:val="a8"/>
        <w:shd w:val="clear" w:color="auto" w:fill="FFFFFE"/>
        <w:ind w:firstLine="709"/>
        <w:contextualSpacing/>
        <w:jc w:val="both"/>
        <w:rPr>
          <w:color w:val="000002"/>
          <w:sz w:val="28"/>
          <w:szCs w:val="28"/>
        </w:rPr>
      </w:pPr>
    </w:p>
    <w:p w:rsidR="0042656E" w:rsidRPr="00FE01F3" w:rsidRDefault="00387F1E" w:rsidP="00FE01F3">
      <w:pPr>
        <w:pStyle w:val="a8"/>
        <w:shd w:val="clear" w:color="auto" w:fill="FFFFFE"/>
        <w:ind w:firstLine="709"/>
        <w:contextualSpacing/>
        <w:jc w:val="both"/>
        <w:rPr>
          <w:sz w:val="28"/>
          <w:szCs w:val="28"/>
        </w:rPr>
      </w:pPr>
      <w:r w:rsidRPr="00FE01F3">
        <w:rPr>
          <w:sz w:val="28"/>
          <w:szCs w:val="28"/>
        </w:rPr>
        <w:t>Глава</w:t>
      </w:r>
      <w:r w:rsidR="0042656E" w:rsidRPr="00FE01F3">
        <w:rPr>
          <w:sz w:val="28"/>
          <w:szCs w:val="28"/>
        </w:rPr>
        <w:t xml:space="preserve">  сельского поселения                           </w:t>
      </w:r>
      <w:r w:rsidR="00001C5F" w:rsidRPr="00FE01F3">
        <w:rPr>
          <w:sz w:val="28"/>
          <w:szCs w:val="28"/>
        </w:rPr>
        <w:t xml:space="preserve">       </w:t>
      </w:r>
      <w:r w:rsidRPr="00FE01F3">
        <w:rPr>
          <w:sz w:val="28"/>
          <w:szCs w:val="28"/>
        </w:rPr>
        <w:t xml:space="preserve">                Назарова Л. В.</w:t>
      </w:r>
    </w:p>
    <w:p w:rsidR="00023CE6" w:rsidRPr="00FE01F3" w:rsidRDefault="00023CE6" w:rsidP="00FE01F3">
      <w:pPr>
        <w:shd w:val="clear" w:color="auto" w:fill="FFFFFF"/>
        <w:tabs>
          <w:tab w:val="left" w:pos="1080"/>
        </w:tabs>
        <w:ind w:firstLine="709"/>
        <w:contextualSpacing/>
        <w:jc w:val="both"/>
        <w:rPr>
          <w:b/>
          <w:szCs w:val="28"/>
        </w:rPr>
      </w:pPr>
    </w:p>
    <w:p w:rsidR="00023CE6" w:rsidRDefault="00023CE6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023CE6" w:rsidRDefault="00023CE6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FE01F3" w:rsidRDefault="00FE01F3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FE01F3" w:rsidRDefault="00FE01F3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FE01F3" w:rsidRDefault="00FE01F3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FE01F3" w:rsidRDefault="00FE01F3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FE01F3" w:rsidRDefault="00FE01F3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FE01F3" w:rsidRDefault="00FE01F3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FE01F3" w:rsidRDefault="00FE01F3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FE01F3" w:rsidRDefault="00FE01F3" w:rsidP="00FE01F3">
      <w:pPr>
        <w:shd w:val="clear" w:color="auto" w:fill="FFFFFF"/>
        <w:tabs>
          <w:tab w:val="left" w:pos="1080"/>
        </w:tabs>
        <w:rPr>
          <w:b/>
          <w:szCs w:val="28"/>
        </w:rPr>
      </w:pPr>
    </w:p>
    <w:p w:rsidR="00C868FD" w:rsidRPr="00726BD1" w:rsidRDefault="00010B07" w:rsidP="00C868FD">
      <w:pPr>
        <w:shd w:val="clear" w:color="auto" w:fill="FFFFFF"/>
        <w:tabs>
          <w:tab w:val="left" w:pos="1080"/>
        </w:tabs>
        <w:ind w:left="4536"/>
        <w:contextualSpacing/>
        <w:rPr>
          <w:sz w:val="24"/>
          <w:szCs w:val="24"/>
        </w:rPr>
      </w:pPr>
      <w:r w:rsidRPr="00726BD1">
        <w:rPr>
          <w:sz w:val="24"/>
          <w:szCs w:val="24"/>
        </w:rPr>
        <w:lastRenderedPageBreak/>
        <w:t xml:space="preserve">Утвержден </w:t>
      </w:r>
      <w:r w:rsidR="00C868FD" w:rsidRPr="00726BD1">
        <w:rPr>
          <w:sz w:val="24"/>
          <w:szCs w:val="24"/>
        </w:rPr>
        <w:t>распоряжением А</w:t>
      </w:r>
      <w:r w:rsidRPr="00726BD1">
        <w:rPr>
          <w:sz w:val="24"/>
          <w:szCs w:val="24"/>
        </w:rPr>
        <w:t xml:space="preserve">дминистрации сельского поселения </w:t>
      </w:r>
      <w:r w:rsidR="00C868FD" w:rsidRPr="00726BD1">
        <w:rPr>
          <w:sz w:val="24"/>
          <w:szCs w:val="24"/>
        </w:rPr>
        <w:t>Чапаевский</w:t>
      </w:r>
      <w:r w:rsidRPr="00726BD1">
        <w:rPr>
          <w:sz w:val="24"/>
          <w:szCs w:val="24"/>
        </w:rPr>
        <w:t xml:space="preserve"> сельсовет </w:t>
      </w:r>
    </w:p>
    <w:p w:rsidR="00C868FD" w:rsidRPr="00726BD1" w:rsidRDefault="00010B07" w:rsidP="00C868FD">
      <w:pPr>
        <w:shd w:val="clear" w:color="auto" w:fill="FFFFFF"/>
        <w:tabs>
          <w:tab w:val="left" w:pos="1080"/>
        </w:tabs>
        <w:ind w:left="4536"/>
        <w:contextualSpacing/>
        <w:rPr>
          <w:sz w:val="24"/>
          <w:szCs w:val="24"/>
        </w:rPr>
      </w:pPr>
      <w:r w:rsidRPr="00726BD1">
        <w:rPr>
          <w:sz w:val="24"/>
          <w:szCs w:val="24"/>
        </w:rPr>
        <w:t xml:space="preserve">муниципального района Кугарчинский район </w:t>
      </w:r>
    </w:p>
    <w:p w:rsidR="00C868FD" w:rsidRPr="00726BD1" w:rsidRDefault="00010B07" w:rsidP="00C868FD">
      <w:pPr>
        <w:shd w:val="clear" w:color="auto" w:fill="FFFFFF"/>
        <w:tabs>
          <w:tab w:val="left" w:pos="1080"/>
        </w:tabs>
        <w:ind w:left="4536"/>
        <w:contextualSpacing/>
        <w:rPr>
          <w:sz w:val="24"/>
          <w:szCs w:val="24"/>
        </w:rPr>
      </w:pPr>
      <w:r w:rsidRPr="00726BD1">
        <w:rPr>
          <w:sz w:val="24"/>
          <w:szCs w:val="24"/>
        </w:rPr>
        <w:t xml:space="preserve">Республики Башкортостан </w:t>
      </w:r>
    </w:p>
    <w:p w:rsidR="00010B07" w:rsidRPr="00726BD1" w:rsidRDefault="00010B07" w:rsidP="00C868FD">
      <w:pPr>
        <w:shd w:val="clear" w:color="auto" w:fill="FFFFFF"/>
        <w:tabs>
          <w:tab w:val="left" w:pos="1080"/>
        </w:tabs>
        <w:ind w:left="4536"/>
        <w:contextualSpacing/>
        <w:rPr>
          <w:sz w:val="24"/>
          <w:szCs w:val="24"/>
        </w:rPr>
      </w:pPr>
      <w:r w:rsidRPr="00726BD1">
        <w:rPr>
          <w:sz w:val="24"/>
          <w:szCs w:val="24"/>
        </w:rPr>
        <w:t xml:space="preserve">от </w:t>
      </w:r>
      <w:r w:rsidR="00C868FD" w:rsidRPr="00726BD1">
        <w:rPr>
          <w:sz w:val="24"/>
          <w:szCs w:val="24"/>
        </w:rPr>
        <w:t>«13» июля 2021 г. № 16</w:t>
      </w:r>
      <w:r w:rsidRPr="00726BD1">
        <w:rPr>
          <w:sz w:val="24"/>
          <w:szCs w:val="24"/>
        </w:rPr>
        <w:t xml:space="preserve"> </w:t>
      </w:r>
    </w:p>
    <w:p w:rsidR="00010B07" w:rsidRPr="00726BD1" w:rsidRDefault="00010B07" w:rsidP="00023CE6">
      <w:pPr>
        <w:shd w:val="clear" w:color="auto" w:fill="FFFFFF"/>
        <w:tabs>
          <w:tab w:val="left" w:pos="1080"/>
        </w:tabs>
        <w:contextualSpacing/>
        <w:rPr>
          <w:sz w:val="24"/>
          <w:szCs w:val="24"/>
        </w:rPr>
      </w:pPr>
    </w:p>
    <w:p w:rsidR="00147351" w:rsidRDefault="00010B07" w:rsidP="00147351">
      <w:pPr>
        <w:shd w:val="clear" w:color="auto" w:fill="FFFFFF"/>
        <w:tabs>
          <w:tab w:val="left" w:pos="1080"/>
        </w:tabs>
        <w:contextualSpacing/>
        <w:jc w:val="center"/>
        <w:rPr>
          <w:b/>
        </w:rPr>
      </w:pPr>
      <w:r w:rsidRPr="00147351">
        <w:rPr>
          <w:b/>
        </w:rPr>
        <w:t xml:space="preserve">План массовых физкультурных и спортивных мероприятий </w:t>
      </w:r>
    </w:p>
    <w:p w:rsidR="00010B07" w:rsidRDefault="00010B07" w:rsidP="00147351">
      <w:pPr>
        <w:shd w:val="clear" w:color="auto" w:fill="FFFFFF"/>
        <w:tabs>
          <w:tab w:val="left" w:pos="1080"/>
        </w:tabs>
        <w:contextualSpacing/>
        <w:jc w:val="center"/>
        <w:rPr>
          <w:b/>
        </w:rPr>
      </w:pPr>
      <w:r w:rsidRPr="00147351">
        <w:rPr>
          <w:b/>
        </w:rPr>
        <w:t xml:space="preserve">в сельском поселении </w:t>
      </w:r>
      <w:r w:rsidR="00147351">
        <w:rPr>
          <w:b/>
        </w:rPr>
        <w:t>Чапаевский</w:t>
      </w:r>
      <w:r w:rsidRPr="00147351">
        <w:rPr>
          <w:b/>
        </w:rPr>
        <w:t xml:space="preserve"> сельсовет муниципального района Кугарчинский район Республики Башкортостан на 20</w:t>
      </w:r>
      <w:r w:rsidR="00147351">
        <w:rPr>
          <w:b/>
        </w:rPr>
        <w:t>21</w:t>
      </w:r>
      <w:r w:rsidRPr="00147351">
        <w:rPr>
          <w:b/>
        </w:rPr>
        <w:t xml:space="preserve"> год</w:t>
      </w:r>
    </w:p>
    <w:p w:rsidR="00147351" w:rsidRDefault="00147351" w:rsidP="00147351">
      <w:pPr>
        <w:shd w:val="clear" w:color="auto" w:fill="FFFFFF"/>
        <w:tabs>
          <w:tab w:val="left" w:pos="1080"/>
        </w:tabs>
        <w:contextualSpacing/>
        <w:rPr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47351" w:rsidRPr="001705BC" w:rsidTr="00147351">
        <w:tc>
          <w:tcPr>
            <w:tcW w:w="675" w:type="dxa"/>
          </w:tcPr>
          <w:p w:rsidR="00147351" w:rsidRPr="001705BC" w:rsidRDefault="00147351" w:rsidP="001705BC">
            <w:pPr>
              <w:tabs>
                <w:tab w:val="left" w:pos="1080"/>
              </w:tabs>
              <w:contextualSpacing/>
              <w:jc w:val="center"/>
              <w:rPr>
                <w:b/>
                <w:szCs w:val="28"/>
              </w:rPr>
            </w:pPr>
            <w:r w:rsidRPr="001705BC">
              <w:rPr>
                <w:b/>
                <w:szCs w:val="28"/>
              </w:rPr>
              <w:t>№</w:t>
            </w:r>
          </w:p>
          <w:p w:rsidR="00147351" w:rsidRPr="001705BC" w:rsidRDefault="00147351" w:rsidP="001705BC">
            <w:pPr>
              <w:tabs>
                <w:tab w:val="left" w:pos="1080"/>
              </w:tabs>
              <w:contextualSpacing/>
              <w:jc w:val="center"/>
              <w:rPr>
                <w:b/>
                <w:szCs w:val="28"/>
              </w:rPr>
            </w:pPr>
            <w:r w:rsidRPr="001705BC">
              <w:rPr>
                <w:b/>
                <w:szCs w:val="28"/>
              </w:rPr>
              <w:t>п/п</w:t>
            </w:r>
          </w:p>
        </w:tc>
        <w:tc>
          <w:tcPr>
            <w:tcW w:w="4110" w:type="dxa"/>
          </w:tcPr>
          <w:p w:rsidR="00147351" w:rsidRPr="001705BC" w:rsidRDefault="00147351" w:rsidP="001705BC">
            <w:pPr>
              <w:tabs>
                <w:tab w:val="left" w:pos="1080"/>
              </w:tabs>
              <w:contextualSpacing/>
              <w:jc w:val="center"/>
              <w:rPr>
                <w:b/>
                <w:szCs w:val="28"/>
              </w:rPr>
            </w:pPr>
            <w:r w:rsidRPr="001705BC">
              <w:rPr>
                <w:b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147351" w:rsidRPr="001705BC" w:rsidRDefault="00147351" w:rsidP="001705BC">
            <w:pPr>
              <w:tabs>
                <w:tab w:val="left" w:pos="1080"/>
              </w:tabs>
              <w:contextualSpacing/>
              <w:jc w:val="center"/>
              <w:rPr>
                <w:b/>
                <w:szCs w:val="28"/>
              </w:rPr>
            </w:pPr>
            <w:r w:rsidRPr="001705BC">
              <w:rPr>
                <w:b/>
                <w:szCs w:val="28"/>
              </w:rPr>
              <w:t>С</w:t>
            </w:r>
            <w:r w:rsidR="006B006E" w:rsidRPr="001705BC">
              <w:rPr>
                <w:b/>
                <w:szCs w:val="28"/>
              </w:rPr>
              <w:t xml:space="preserve">рок </w:t>
            </w:r>
            <w:r w:rsidRPr="001705BC">
              <w:rPr>
                <w:b/>
                <w:szCs w:val="28"/>
              </w:rPr>
              <w:t>проведения</w:t>
            </w:r>
          </w:p>
        </w:tc>
        <w:tc>
          <w:tcPr>
            <w:tcW w:w="2393" w:type="dxa"/>
          </w:tcPr>
          <w:p w:rsidR="00147351" w:rsidRPr="001705BC" w:rsidRDefault="00147351" w:rsidP="001705BC">
            <w:pPr>
              <w:tabs>
                <w:tab w:val="left" w:pos="1080"/>
              </w:tabs>
              <w:contextualSpacing/>
              <w:jc w:val="center"/>
              <w:rPr>
                <w:b/>
                <w:szCs w:val="28"/>
              </w:rPr>
            </w:pPr>
            <w:r w:rsidRPr="001705BC">
              <w:rPr>
                <w:b/>
                <w:szCs w:val="28"/>
              </w:rPr>
              <w:t>Ответственные</w:t>
            </w:r>
          </w:p>
        </w:tc>
      </w:tr>
      <w:tr w:rsidR="00147351" w:rsidRPr="001705BC" w:rsidTr="00147351">
        <w:tc>
          <w:tcPr>
            <w:tcW w:w="675" w:type="dxa"/>
          </w:tcPr>
          <w:p w:rsidR="00147351" w:rsidRPr="001705BC" w:rsidRDefault="00147351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 w:rsidRPr="001705BC"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147351" w:rsidRPr="001705BC" w:rsidRDefault="00147351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Массовые культурно-оздоровительные мероприятия, посвященные</w:t>
            </w:r>
            <w:r w:rsidRPr="001705BC">
              <w:rPr>
                <w:szCs w:val="28"/>
              </w:rPr>
              <w:t xml:space="preserve"> </w:t>
            </w:r>
            <w:r w:rsidR="00726BD1" w:rsidRPr="001705BC">
              <w:rPr>
                <w:color w:val="000000"/>
                <w:szCs w:val="28"/>
              </w:rPr>
              <w:t>праздникам, знаменательным датам</w:t>
            </w:r>
          </w:p>
        </w:tc>
        <w:tc>
          <w:tcPr>
            <w:tcW w:w="2393" w:type="dxa"/>
          </w:tcPr>
          <w:p w:rsidR="00147351" w:rsidRPr="001705BC" w:rsidRDefault="00726BD1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 xml:space="preserve">В праздничные дни в течение года </w:t>
            </w:r>
          </w:p>
        </w:tc>
        <w:tc>
          <w:tcPr>
            <w:tcW w:w="2393" w:type="dxa"/>
          </w:tcPr>
          <w:p w:rsidR="00147351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библиотека, школа</w:t>
            </w:r>
          </w:p>
        </w:tc>
      </w:tr>
      <w:tr w:rsidR="00147351" w:rsidRPr="001705BC" w:rsidTr="00147351">
        <w:tc>
          <w:tcPr>
            <w:tcW w:w="675" w:type="dxa"/>
          </w:tcPr>
          <w:p w:rsidR="00147351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726BD1" w:rsidRPr="001705BC" w:rsidRDefault="00160B15" w:rsidP="001705BC">
            <w:pPr>
              <w:tabs>
                <w:tab w:val="left" w:pos="1080"/>
              </w:tabs>
              <w:contextualSpacing/>
              <w:rPr>
                <w:color w:val="000000"/>
                <w:szCs w:val="28"/>
              </w:rPr>
            </w:pPr>
            <w:r w:rsidRPr="001705BC">
              <w:rPr>
                <w:color w:val="000000"/>
                <w:szCs w:val="28"/>
              </w:rPr>
              <w:t xml:space="preserve">Месячник оборонно-массовой работы: </w:t>
            </w:r>
          </w:p>
          <w:p w:rsidR="00726BD1" w:rsidRPr="001705BC" w:rsidRDefault="00E63AEB" w:rsidP="001705BC">
            <w:pPr>
              <w:tabs>
                <w:tab w:val="left" w:pos="1080"/>
              </w:tabs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160B15" w:rsidRPr="001705BC">
              <w:rPr>
                <w:color w:val="000000"/>
                <w:szCs w:val="28"/>
              </w:rPr>
              <w:t xml:space="preserve">игра «Зарница» </w:t>
            </w:r>
          </w:p>
          <w:p w:rsidR="00726BD1" w:rsidRPr="001705BC" w:rsidRDefault="00160B15" w:rsidP="001705BC">
            <w:pPr>
              <w:tabs>
                <w:tab w:val="left" w:pos="1080"/>
              </w:tabs>
              <w:contextualSpacing/>
              <w:rPr>
                <w:color w:val="000000"/>
                <w:szCs w:val="28"/>
              </w:rPr>
            </w:pPr>
            <w:r w:rsidRPr="001705BC">
              <w:rPr>
                <w:color w:val="000000"/>
                <w:szCs w:val="28"/>
              </w:rPr>
              <w:t xml:space="preserve">- смотр строя и песни </w:t>
            </w:r>
          </w:p>
          <w:p w:rsidR="00147351" w:rsidRPr="001705BC" w:rsidRDefault="00160B15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- соревнования по различным видам спорта</w:t>
            </w:r>
          </w:p>
        </w:tc>
        <w:tc>
          <w:tcPr>
            <w:tcW w:w="2393" w:type="dxa"/>
          </w:tcPr>
          <w:p w:rsidR="00147351" w:rsidRPr="001705BC" w:rsidRDefault="00726BD1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Январь - февраль</w:t>
            </w:r>
          </w:p>
        </w:tc>
        <w:tc>
          <w:tcPr>
            <w:tcW w:w="2393" w:type="dxa"/>
          </w:tcPr>
          <w:p w:rsidR="00147351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библиотека,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 xml:space="preserve">Соревнования по лыжам </w:t>
            </w:r>
          </w:p>
        </w:tc>
        <w:tc>
          <w:tcPr>
            <w:tcW w:w="2393" w:type="dxa"/>
          </w:tcPr>
          <w:p w:rsidR="00160B15" w:rsidRPr="001705BC" w:rsidRDefault="00726BD1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Март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tabs>
                <w:tab w:val="left" w:pos="1080"/>
              </w:tabs>
              <w:contextualSpacing/>
              <w:rPr>
                <w:color w:val="000000"/>
                <w:szCs w:val="28"/>
              </w:rPr>
            </w:pPr>
            <w:r w:rsidRPr="001705BC">
              <w:rPr>
                <w:color w:val="000000"/>
                <w:szCs w:val="28"/>
              </w:rPr>
              <w:t>Соревнования «Веселые старты»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726BD1" w:rsidRPr="001705BC">
              <w:rPr>
                <w:color w:val="000000"/>
                <w:szCs w:val="28"/>
              </w:rPr>
              <w:t>арт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библиотека,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tabs>
                <w:tab w:val="left" w:pos="1080"/>
              </w:tabs>
              <w:contextualSpacing/>
              <w:rPr>
                <w:color w:val="000000"/>
                <w:szCs w:val="28"/>
              </w:rPr>
            </w:pPr>
            <w:r w:rsidRPr="001705BC">
              <w:rPr>
                <w:color w:val="000000"/>
                <w:szCs w:val="28"/>
              </w:rPr>
              <w:t>«Ладья» Шахматно-шашечный турнир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726BD1" w:rsidRPr="001705BC">
              <w:rPr>
                <w:color w:val="000000"/>
                <w:szCs w:val="28"/>
              </w:rPr>
              <w:t>прель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библиотека,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tabs>
                <w:tab w:val="left" w:pos="1080"/>
              </w:tabs>
              <w:contextualSpacing/>
              <w:rPr>
                <w:color w:val="000000"/>
                <w:szCs w:val="28"/>
              </w:rPr>
            </w:pPr>
            <w:r w:rsidRPr="001705BC">
              <w:rPr>
                <w:color w:val="000000"/>
                <w:szCs w:val="28"/>
              </w:rPr>
              <w:t>Велопробег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726BD1" w:rsidRPr="001705BC">
              <w:rPr>
                <w:color w:val="000000"/>
                <w:szCs w:val="28"/>
              </w:rPr>
              <w:t>ай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tabs>
                <w:tab w:val="left" w:pos="1080"/>
              </w:tabs>
              <w:contextualSpacing/>
              <w:rPr>
                <w:color w:val="000000"/>
                <w:szCs w:val="28"/>
              </w:rPr>
            </w:pPr>
            <w:r w:rsidRPr="001705BC">
              <w:rPr>
                <w:color w:val="000000"/>
                <w:szCs w:val="28"/>
              </w:rPr>
              <w:t>Соревнования по легкой атлетике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726BD1" w:rsidRPr="001705BC">
              <w:rPr>
                <w:color w:val="000000"/>
                <w:szCs w:val="28"/>
              </w:rPr>
              <w:t>ай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0" w:type="dxa"/>
          </w:tcPr>
          <w:p w:rsidR="00025FA2" w:rsidRPr="001705BC" w:rsidRDefault="00C22311" w:rsidP="001705BC">
            <w:pPr>
              <w:tabs>
                <w:tab w:val="left" w:pos="1080"/>
              </w:tabs>
              <w:contextualSpacing/>
              <w:rPr>
                <w:color w:val="000000"/>
                <w:szCs w:val="28"/>
              </w:rPr>
            </w:pPr>
            <w:r w:rsidRPr="001705BC">
              <w:rPr>
                <w:color w:val="000000"/>
                <w:szCs w:val="28"/>
              </w:rPr>
              <w:t>Спортивно-и</w:t>
            </w:r>
            <w:r w:rsidR="00160B15" w:rsidRPr="001705BC">
              <w:rPr>
                <w:color w:val="000000"/>
                <w:szCs w:val="28"/>
              </w:rPr>
              <w:t xml:space="preserve">гровая, музыкальная </w:t>
            </w:r>
          </w:p>
          <w:p w:rsidR="00160B15" w:rsidRPr="001705BC" w:rsidRDefault="00C22311" w:rsidP="001705BC">
            <w:pPr>
              <w:tabs>
                <w:tab w:val="left" w:pos="1080"/>
              </w:tabs>
              <w:contextualSpacing/>
              <w:rPr>
                <w:color w:val="000000"/>
                <w:szCs w:val="28"/>
              </w:rPr>
            </w:pPr>
            <w:r w:rsidRPr="001705BC">
              <w:rPr>
                <w:color w:val="000000"/>
                <w:szCs w:val="28"/>
              </w:rPr>
              <w:t>п</w:t>
            </w:r>
            <w:r w:rsidR="00160B15" w:rsidRPr="001705BC">
              <w:rPr>
                <w:color w:val="000000"/>
                <w:szCs w:val="28"/>
              </w:rPr>
              <w:t>рограмма</w:t>
            </w:r>
            <w:r w:rsidRPr="001705BC">
              <w:rPr>
                <w:color w:val="000000"/>
                <w:szCs w:val="28"/>
              </w:rPr>
              <w:t>,</w:t>
            </w:r>
            <w:r w:rsidR="00160B15" w:rsidRPr="001705BC">
              <w:rPr>
                <w:color w:val="000000"/>
                <w:szCs w:val="28"/>
              </w:rPr>
              <w:t xml:space="preserve"> посвященная Дню защиты детей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Июнь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библиотека,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  <w:r w:rsidRPr="001705BC">
              <w:rPr>
                <w:color w:val="000000"/>
                <w:sz w:val="28"/>
                <w:szCs w:val="28"/>
              </w:rPr>
              <w:t>Соревнования по футболу</w:t>
            </w:r>
            <w:r w:rsidR="00C22311" w:rsidRPr="001705BC">
              <w:rPr>
                <w:color w:val="000000"/>
                <w:sz w:val="28"/>
                <w:szCs w:val="28"/>
              </w:rPr>
              <w:t>, волейболу</w:t>
            </w:r>
            <w:r w:rsidRPr="001705BC">
              <w:rPr>
                <w:color w:val="000000"/>
                <w:sz w:val="28"/>
                <w:szCs w:val="28"/>
              </w:rPr>
              <w:t xml:space="preserve"> среди молодежи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Июнь-</w:t>
            </w:r>
            <w:r w:rsidR="006B006E" w:rsidRPr="001705BC">
              <w:rPr>
                <w:color w:val="000000"/>
                <w:szCs w:val="28"/>
              </w:rPr>
              <w:t>июль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  <w:r w:rsidRPr="001705BC">
              <w:rPr>
                <w:color w:val="000000"/>
                <w:sz w:val="28"/>
                <w:szCs w:val="28"/>
              </w:rPr>
              <w:t>«Спорт - это здоровье» день спортивных игр для всех ко Дню физкультурника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1705BC">
              <w:rPr>
                <w:color w:val="000000"/>
                <w:szCs w:val="28"/>
              </w:rPr>
              <w:t>вгуст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  <w:r w:rsidRPr="001705BC">
              <w:rPr>
                <w:color w:val="000000"/>
                <w:sz w:val="28"/>
                <w:szCs w:val="28"/>
              </w:rPr>
              <w:t>Спортивная программа «Прощание с летом»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Август-сентябрь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 xml:space="preserve">Администрация СП, СДК, библиотека, </w:t>
            </w:r>
            <w:r w:rsidRPr="001705BC">
              <w:rPr>
                <w:color w:val="000000"/>
                <w:szCs w:val="28"/>
              </w:rPr>
              <w:lastRenderedPageBreak/>
              <w:t>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  <w:r w:rsidRPr="001705BC">
              <w:rPr>
                <w:color w:val="000000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1705BC">
              <w:rPr>
                <w:color w:val="000000"/>
                <w:szCs w:val="28"/>
              </w:rPr>
              <w:t>оябрь</w:t>
            </w:r>
          </w:p>
        </w:tc>
        <w:tc>
          <w:tcPr>
            <w:tcW w:w="2393" w:type="dxa"/>
          </w:tcPr>
          <w:p w:rsidR="00160B15" w:rsidRPr="001705BC" w:rsidRDefault="001705BC" w:rsidP="00E63AEB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  <w:r w:rsidRPr="001705BC">
              <w:rPr>
                <w:color w:val="000000"/>
                <w:sz w:val="28"/>
                <w:szCs w:val="28"/>
              </w:rPr>
              <w:t>Открытие зимнего спортивного сезона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библиотека,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  <w:r w:rsidRPr="001705BC">
              <w:rPr>
                <w:color w:val="000000"/>
                <w:sz w:val="28"/>
                <w:szCs w:val="28"/>
              </w:rPr>
              <w:t>Сдача норм ГТО (школьники)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СДК, библиотека,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  <w:r w:rsidRPr="001705BC">
              <w:rPr>
                <w:color w:val="000000"/>
                <w:sz w:val="28"/>
                <w:szCs w:val="28"/>
              </w:rPr>
              <w:t>Участие в районных соревнованиях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СП, школа</w:t>
            </w:r>
          </w:p>
        </w:tc>
      </w:tr>
      <w:tr w:rsidR="00160B15" w:rsidRPr="001705BC" w:rsidTr="00147351">
        <w:tc>
          <w:tcPr>
            <w:tcW w:w="675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110" w:type="dxa"/>
          </w:tcPr>
          <w:p w:rsidR="00160B15" w:rsidRPr="001705BC" w:rsidRDefault="00160B15" w:rsidP="001705BC">
            <w:pPr>
              <w:pStyle w:val="a5"/>
              <w:contextualSpacing/>
              <w:rPr>
                <w:color w:val="000000"/>
                <w:sz w:val="28"/>
                <w:szCs w:val="28"/>
              </w:rPr>
            </w:pPr>
            <w:r w:rsidRPr="001705BC">
              <w:rPr>
                <w:color w:val="000000"/>
                <w:sz w:val="28"/>
                <w:szCs w:val="28"/>
              </w:rPr>
              <w:t>Участие в спартакиаде среди сельских поселени</w:t>
            </w:r>
            <w:r w:rsidR="001705BC" w:rsidRPr="001705BC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60B15" w:rsidRPr="001705BC" w:rsidRDefault="001705BC" w:rsidP="001705BC">
            <w:pPr>
              <w:tabs>
                <w:tab w:val="left" w:pos="1080"/>
              </w:tabs>
              <w:contextualSpacing/>
              <w:rPr>
                <w:szCs w:val="28"/>
              </w:rPr>
            </w:pPr>
            <w:r w:rsidRPr="001705BC">
              <w:rPr>
                <w:color w:val="000000"/>
                <w:szCs w:val="28"/>
              </w:rPr>
              <w:t>Администрация СП</w:t>
            </w:r>
          </w:p>
        </w:tc>
      </w:tr>
    </w:tbl>
    <w:p w:rsidR="00147351" w:rsidRPr="00147351" w:rsidRDefault="00147351" w:rsidP="00147351">
      <w:pPr>
        <w:shd w:val="clear" w:color="auto" w:fill="FFFFFF"/>
        <w:tabs>
          <w:tab w:val="left" w:pos="1080"/>
        </w:tabs>
        <w:contextualSpacing/>
        <w:rPr>
          <w:szCs w:val="28"/>
        </w:rPr>
      </w:pPr>
    </w:p>
    <w:sectPr w:rsidR="00147351" w:rsidRPr="00147351" w:rsidSect="006C2F2D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3CE6"/>
    <w:rsid w:val="00001C5F"/>
    <w:rsid w:val="00010B07"/>
    <w:rsid w:val="00023CE6"/>
    <w:rsid w:val="00025FA2"/>
    <w:rsid w:val="00030EDD"/>
    <w:rsid w:val="00094951"/>
    <w:rsid w:val="000A2A58"/>
    <w:rsid w:val="000B01B0"/>
    <w:rsid w:val="000F0FAA"/>
    <w:rsid w:val="0010233A"/>
    <w:rsid w:val="00124082"/>
    <w:rsid w:val="00147351"/>
    <w:rsid w:val="00160B15"/>
    <w:rsid w:val="001705BC"/>
    <w:rsid w:val="00257C6D"/>
    <w:rsid w:val="002D1FCB"/>
    <w:rsid w:val="002E4DC3"/>
    <w:rsid w:val="002F0037"/>
    <w:rsid w:val="00332A44"/>
    <w:rsid w:val="00355A5E"/>
    <w:rsid w:val="00363188"/>
    <w:rsid w:val="003804FD"/>
    <w:rsid w:val="00387F1E"/>
    <w:rsid w:val="00401479"/>
    <w:rsid w:val="0042656E"/>
    <w:rsid w:val="00456FAE"/>
    <w:rsid w:val="00462A85"/>
    <w:rsid w:val="00470760"/>
    <w:rsid w:val="004733E4"/>
    <w:rsid w:val="00480C30"/>
    <w:rsid w:val="004945D4"/>
    <w:rsid w:val="004A4313"/>
    <w:rsid w:val="004D0C2E"/>
    <w:rsid w:val="00523B70"/>
    <w:rsid w:val="00535DA1"/>
    <w:rsid w:val="005A5467"/>
    <w:rsid w:val="005A5D69"/>
    <w:rsid w:val="005B2BFC"/>
    <w:rsid w:val="005C486A"/>
    <w:rsid w:val="005D20B0"/>
    <w:rsid w:val="00603DB1"/>
    <w:rsid w:val="00623451"/>
    <w:rsid w:val="00662315"/>
    <w:rsid w:val="006A4777"/>
    <w:rsid w:val="006B006E"/>
    <w:rsid w:val="006F6603"/>
    <w:rsid w:val="00726BD1"/>
    <w:rsid w:val="00790C32"/>
    <w:rsid w:val="007A2D39"/>
    <w:rsid w:val="007C3CD4"/>
    <w:rsid w:val="007D0FA9"/>
    <w:rsid w:val="008044F0"/>
    <w:rsid w:val="00826FCB"/>
    <w:rsid w:val="00843E33"/>
    <w:rsid w:val="00886873"/>
    <w:rsid w:val="008958A0"/>
    <w:rsid w:val="00897204"/>
    <w:rsid w:val="008E551E"/>
    <w:rsid w:val="0095434F"/>
    <w:rsid w:val="0096089D"/>
    <w:rsid w:val="00AA25D7"/>
    <w:rsid w:val="00AF5D59"/>
    <w:rsid w:val="00AF64AB"/>
    <w:rsid w:val="00B0188E"/>
    <w:rsid w:val="00B15B15"/>
    <w:rsid w:val="00B42903"/>
    <w:rsid w:val="00B54B25"/>
    <w:rsid w:val="00B5602A"/>
    <w:rsid w:val="00C00120"/>
    <w:rsid w:val="00C22311"/>
    <w:rsid w:val="00C24661"/>
    <w:rsid w:val="00C339BF"/>
    <w:rsid w:val="00C868FD"/>
    <w:rsid w:val="00CC5E0A"/>
    <w:rsid w:val="00CE1E9E"/>
    <w:rsid w:val="00CF43A7"/>
    <w:rsid w:val="00D23590"/>
    <w:rsid w:val="00D51CB5"/>
    <w:rsid w:val="00D70B71"/>
    <w:rsid w:val="00D93092"/>
    <w:rsid w:val="00DA54B8"/>
    <w:rsid w:val="00DF49BC"/>
    <w:rsid w:val="00E6149B"/>
    <w:rsid w:val="00E6157F"/>
    <w:rsid w:val="00E63AEB"/>
    <w:rsid w:val="00E76474"/>
    <w:rsid w:val="00E82AF4"/>
    <w:rsid w:val="00F12224"/>
    <w:rsid w:val="00F91842"/>
    <w:rsid w:val="00FE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0F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4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51</cp:revision>
  <cp:lastPrinted>2021-06-30T10:36:00Z</cp:lastPrinted>
  <dcterms:created xsi:type="dcterms:W3CDTF">2016-06-20T09:41:00Z</dcterms:created>
  <dcterms:modified xsi:type="dcterms:W3CDTF">2021-09-28T06:33:00Z</dcterms:modified>
</cp:coreProperties>
</file>