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6C" w:rsidRDefault="0063456C" w:rsidP="0063456C">
      <w:pPr>
        <w:ind w:left="-993"/>
      </w:pPr>
      <w:r>
        <w:t xml:space="preserve">   </w:t>
      </w:r>
    </w:p>
    <w:tbl>
      <w:tblPr>
        <w:tblpPr w:leftFromText="180" w:rightFromText="180" w:bottomFromText="200" w:vertAnchor="text" w:horzAnchor="margin" w:tblpY="-528"/>
        <w:tblW w:w="9825" w:type="dxa"/>
        <w:tblLayout w:type="fixed"/>
        <w:tblLook w:val="04A0"/>
      </w:tblPr>
      <w:tblGrid>
        <w:gridCol w:w="4186"/>
        <w:gridCol w:w="1398"/>
        <w:gridCol w:w="4241"/>
      </w:tblGrid>
      <w:tr w:rsidR="0063456C" w:rsidTr="0063456C">
        <w:trPr>
          <w:cantSplit/>
        </w:trPr>
        <w:tc>
          <w:tcPr>
            <w:tcW w:w="4185" w:type="dxa"/>
          </w:tcPr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napToGrid w:val="0"/>
              <w:spacing w:line="216" w:lineRule="auto"/>
              <w:jc w:val="right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i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i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БАШ</w:t>
            </w:r>
            <w:proofErr w:type="gramStart"/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>:</w:t>
            </w: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О</w:t>
            </w:r>
            <w:proofErr w:type="gramEnd"/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РТОСТАН  РЕСПУБЛИКА№Ы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jc w:val="left"/>
              <w:rPr>
                <w:rFonts w:ascii="Rom Bsh" w:hAnsi="Rom Bsh"/>
                <w:b w:val="0"/>
                <w:i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 xml:space="preserve">         </w:t>
            </w:r>
            <w:proofErr w:type="gramStart"/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>К(</w:t>
            </w:r>
            <w:proofErr w:type="gramEnd"/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>Г!РСЕН РАЙОНЫ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rFonts w:ascii="Rom Bsh" w:hAnsi="Rom Bsh"/>
                <w:i/>
                <w:lang w:eastAsia="en-US"/>
              </w:rPr>
              <w:t>МУНИЦИПАЛЬ РАЙОНЫНЫ% ЧАПАЕВ АУЫЛ СОВЕТЫ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rFonts w:ascii="Rom Bsh" w:hAnsi="Rom Bsh"/>
                <w:i/>
                <w:lang w:eastAsia="en-US"/>
              </w:rPr>
              <w:t>АУЫЛ БИЛ!М!№Е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rFonts w:ascii="Rom Bsh" w:hAnsi="Rom Bsh"/>
                <w:i/>
                <w:lang w:eastAsia="en-US"/>
              </w:rPr>
              <w:t xml:space="preserve">ХАКИМИ!ТЕ 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-994410</wp:posOffset>
                  </wp:positionV>
                  <wp:extent cx="784860" cy="899160"/>
                  <wp:effectExtent l="1905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99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7" w:type="dxa"/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bCs/>
                <w:i/>
                <w:spacing w:val="-20"/>
                <w:lang w:eastAsia="en-US"/>
              </w:rPr>
            </w:pPr>
          </w:p>
        </w:tc>
        <w:tc>
          <w:tcPr>
            <w:tcW w:w="4239" w:type="dxa"/>
          </w:tcPr>
          <w:p w:rsidR="0063456C" w:rsidRDefault="0063456C" w:rsidP="001E43A1">
            <w:pPr>
              <w:pStyle w:val="5"/>
              <w:keepNext/>
              <w:numPr>
                <w:ilvl w:val="4"/>
                <w:numId w:val="1"/>
              </w:numPr>
              <w:suppressAutoHyphens/>
              <w:snapToGrid w:val="0"/>
              <w:spacing w:before="0" w:after="0" w:line="276" w:lineRule="auto"/>
              <w:ind w:left="0" w:firstLine="720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  <w:p w:rsidR="0063456C" w:rsidRPr="0063456C" w:rsidRDefault="0063456C" w:rsidP="0063456C">
            <w:pPr>
              <w:pStyle w:val="5"/>
              <w:keepNext/>
              <w:numPr>
                <w:ilvl w:val="4"/>
                <w:numId w:val="1"/>
              </w:numPr>
              <w:suppressAutoHyphens/>
              <w:spacing w:before="0" w:after="0" w:line="276" w:lineRule="auto"/>
              <w:ind w:left="0" w:firstLine="720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  <w:p w:rsidR="0063456C" w:rsidRDefault="0063456C">
            <w:pPr>
              <w:pStyle w:val="5"/>
              <w:keepNext/>
              <w:suppressAutoHyphens/>
              <w:spacing w:before="0" w:after="0"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      </w:t>
            </w: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>РЕСПУБЛИКА</w:t>
            </w:r>
            <w:r>
              <w:rPr>
                <w:b w:val="0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>БАШКОРТОСТАН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СОВЕТ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СЕЛЬСКОГО ПОСЕЛЕНИЯ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ЧАПАЕВСКИЙ СЕЛЬСОВЕТ МУНИЦИПАЛЬНОГО РАЙОНА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bCs/>
                <w:i/>
                <w:spacing w:val="-20"/>
                <w:lang w:eastAsia="en-US"/>
              </w:rPr>
            </w:pPr>
            <w:r>
              <w:rPr>
                <w:rFonts w:ascii="Rom Bsh" w:hAnsi="Rom Bsh"/>
                <w:bCs/>
                <w:i/>
                <w:spacing w:val="-20"/>
                <w:lang w:eastAsia="en-US"/>
              </w:rPr>
              <w:t>КУГАРЧИНСКИЙ  РАЙОН</w:t>
            </w:r>
          </w:p>
        </w:tc>
      </w:tr>
      <w:tr w:rsidR="0063456C" w:rsidTr="0063456C">
        <w:tc>
          <w:tcPr>
            <w:tcW w:w="4185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 w:rsidP="00A07B42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km-KH" w:bidi="km-KH"/>
              </w:rPr>
            </w:pPr>
          </w:p>
          <w:p w:rsidR="0063456C" w:rsidRDefault="0063456C" w:rsidP="00A07B42">
            <w:pPr>
              <w:pStyle w:val="a3"/>
              <w:spacing w:line="21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453333, Подгорное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, Совет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, 35</w:t>
            </w:r>
          </w:p>
          <w:p w:rsidR="0063456C" w:rsidRDefault="0063456C" w:rsidP="00A07B42">
            <w:pPr>
              <w:spacing w:line="21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Тел. 8(34789)2-34-25</w:t>
            </w:r>
          </w:p>
        </w:tc>
        <w:tc>
          <w:tcPr>
            <w:tcW w:w="1397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</w:p>
        </w:tc>
        <w:tc>
          <w:tcPr>
            <w:tcW w:w="4239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</w:p>
          <w:p w:rsidR="0063456C" w:rsidRDefault="0063456C">
            <w:pPr>
              <w:spacing w:line="21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453333</w:t>
            </w:r>
            <w:r>
              <w:rPr>
                <w:rFonts w:ascii="Rom Bsh" w:hAnsi="Rom Bsh"/>
                <w:i/>
                <w:lang w:eastAsia="en-US"/>
              </w:rPr>
              <w:t xml:space="preserve">, с. Подгорное, ул. Советская, </w:t>
            </w:r>
            <w:r>
              <w:rPr>
                <w:i/>
                <w:lang w:eastAsia="en-US"/>
              </w:rPr>
              <w:t>35</w:t>
            </w:r>
          </w:p>
          <w:p w:rsidR="0063456C" w:rsidRDefault="0063456C" w:rsidP="001E43A1">
            <w:pPr>
              <w:pStyle w:val="2"/>
              <w:numPr>
                <w:ilvl w:val="1"/>
                <w:numId w:val="1"/>
              </w:numPr>
              <w:suppressAutoHyphens/>
              <w:spacing w:before="0" w:after="0" w:line="216" w:lineRule="auto"/>
              <w:ind w:left="0" w:firstLine="709"/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 xml:space="preserve">Тел. </w:t>
            </w: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8(34789)2-34-25</w:t>
            </w:r>
          </w:p>
        </w:tc>
      </w:tr>
    </w:tbl>
    <w:p w:rsidR="0063456C" w:rsidRDefault="0063456C" w:rsidP="0063456C">
      <w:pPr>
        <w:rPr>
          <w:sz w:val="28"/>
          <w:szCs w:val="28"/>
        </w:rPr>
      </w:pPr>
      <w:r>
        <w:rPr>
          <w:sz w:val="28"/>
          <w:szCs w:val="28"/>
        </w:rPr>
        <w:t xml:space="preserve">КАРАР                                               № </w:t>
      </w:r>
      <w:r w:rsidR="00672053">
        <w:rPr>
          <w:sz w:val="28"/>
          <w:szCs w:val="28"/>
        </w:rPr>
        <w:t>9</w:t>
      </w:r>
      <w:r w:rsidR="00B9774A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РЕШЕНИЕ</w:t>
      </w:r>
    </w:p>
    <w:p w:rsidR="0063456C" w:rsidRDefault="00B9774A" w:rsidP="0063456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63456C">
        <w:rPr>
          <w:sz w:val="28"/>
          <w:szCs w:val="28"/>
        </w:rPr>
        <w:t xml:space="preserve"> </w:t>
      </w:r>
      <w:r>
        <w:rPr>
          <w:sz w:val="28"/>
          <w:szCs w:val="28"/>
        </w:rPr>
        <w:t>июль</w:t>
      </w:r>
      <w:r w:rsidR="0063456C">
        <w:rPr>
          <w:sz w:val="28"/>
          <w:szCs w:val="28"/>
        </w:rPr>
        <w:t xml:space="preserve"> 201</w:t>
      </w:r>
      <w:r w:rsidR="00672053">
        <w:rPr>
          <w:sz w:val="28"/>
          <w:szCs w:val="28"/>
        </w:rPr>
        <w:t>8</w:t>
      </w:r>
      <w:r w:rsidR="0063456C">
        <w:rPr>
          <w:sz w:val="28"/>
          <w:szCs w:val="28"/>
        </w:rPr>
        <w:t xml:space="preserve"> </w:t>
      </w:r>
      <w:proofErr w:type="spellStart"/>
      <w:r w:rsidR="0063456C">
        <w:rPr>
          <w:sz w:val="28"/>
          <w:szCs w:val="28"/>
        </w:rPr>
        <w:t>йыл</w:t>
      </w:r>
      <w:proofErr w:type="spellEnd"/>
      <w:r w:rsidR="0063456C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5</w:t>
      </w:r>
      <w:r w:rsidR="0063456C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63456C">
        <w:rPr>
          <w:sz w:val="28"/>
          <w:szCs w:val="28"/>
        </w:rPr>
        <w:t xml:space="preserve">  201</w:t>
      </w:r>
      <w:r w:rsidR="00672053">
        <w:rPr>
          <w:sz w:val="28"/>
          <w:szCs w:val="28"/>
        </w:rPr>
        <w:t>8</w:t>
      </w:r>
      <w:r w:rsidR="0063456C">
        <w:rPr>
          <w:sz w:val="28"/>
          <w:szCs w:val="28"/>
        </w:rPr>
        <w:t xml:space="preserve"> года</w:t>
      </w:r>
    </w:p>
    <w:p w:rsidR="003555F6" w:rsidRDefault="003555F6" w:rsidP="003555F6">
      <w:pPr>
        <w:jc w:val="center"/>
        <w:rPr>
          <w:b/>
          <w:sz w:val="28"/>
          <w:szCs w:val="28"/>
        </w:rPr>
      </w:pPr>
    </w:p>
    <w:p w:rsidR="001E4D98" w:rsidRPr="001E4D98" w:rsidRDefault="001E4D98" w:rsidP="001E4D98">
      <w:pPr>
        <w:spacing w:line="216" w:lineRule="auto"/>
        <w:jc w:val="center"/>
        <w:rPr>
          <w:b/>
          <w:sz w:val="28"/>
          <w:szCs w:val="28"/>
        </w:rPr>
      </w:pPr>
      <w:r w:rsidRPr="001E4D98">
        <w:rPr>
          <w:b/>
          <w:sz w:val="28"/>
          <w:szCs w:val="28"/>
        </w:rPr>
        <w:t xml:space="preserve">Об отмене решения Совета сельского поселения  </w:t>
      </w:r>
      <w:r>
        <w:rPr>
          <w:b/>
          <w:sz w:val="28"/>
          <w:szCs w:val="28"/>
        </w:rPr>
        <w:t>Чапаевский</w:t>
      </w:r>
      <w:r w:rsidRPr="001E4D98">
        <w:rPr>
          <w:b/>
          <w:sz w:val="28"/>
          <w:szCs w:val="28"/>
        </w:rPr>
        <w:t xml:space="preserve"> сельсовет муниципального района   Кугарчинский район Республики Башкортостан </w:t>
      </w:r>
      <w:r w:rsidRPr="001E4D98">
        <w:rPr>
          <w:b/>
          <w:bCs/>
          <w:sz w:val="28"/>
          <w:szCs w:val="28"/>
        </w:rPr>
        <w:t>«</w:t>
      </w:r>
      <w:r w:rsidRPr="001E4D98">
        <w:rPr>
          <w:b/>
          <w:sz w:val="28"/>
          <w:szCs w:val="28"/>
        </w:rPr>
        <w:t xml:space="preserve">Об </w:t>
      </w:r>
      <w:r w:rsidR="00B9774A">
        <w:rPr>
          <w:b/>
          <w:sz w:val="28"/>
          <w:szCs w:val="28"/>
        </w:rPr>
        <w:t xml:space="preserve">определении способа </w:t>
      </w:r>
      <w:r w:rsidR="00CC1B64">
        <w:rPr>
          <w:b/>
          <w:sz w:val="28"/>
          <w:szCs w:val="28"/>
        </w:rPr>
        <w:t>расчета расстояния от организаций и (или) объектов до границ прилегающих территорий, на которых не допускается розничная продажа алкогольной продукции, на территории</w:t>
      </w:r>
      <w:r w:rsidR="00672053">
        <w:rPr>
          <w:b/>
          <w:sz w:val="28"/>
          <w:szCs w:val="28"/>
        </w:rPr>
        <w:t xml:space="preserve"> сельско</w:t>
      </w:r>
      <w:r w:rsidR="00CC1B64">
        <w:rPr>
          <w:b/>
          <w:sz w:val="28"/>
          <w:szCs w:val="28"/>
        </w:rPr>
        <w:t>го</w:t>
      </w:r>
      <w:r w:rsidR="00672053">
        <w:rPr>
          <w:b/>
          <w:sz w:val="28"/>
          <w:szCs w:val="28"/>
        </w:rPr>
        <w:t xml:space="preserve"> поселени</w:t>
      </w:r>
      <w:r w:rsidR="00CC1B64">
        <w:rPr>
          <w:b/>
          <w:sz w:val="28"/>
          <w:szCs w:val="28"/>
        </w:rPr>
        <w:t>я</w:t>
      </w:r>
      <w:r w:rsidR="00672053">
        <w:rPr>
          <w:b/>
          <w:sz w:val="28"/>
          <w:szCs w:val="28"/>
        </w:rPr>
        <w:t xml:space="preserve"> Чапаевский сельский совет </w:t>
      </w:r>
      <w:r w:rsidR="00672053">
        <w:rPr>
          <w:b/>
          <w:color w:val="000000"/>
          <w:sz w:val="28"/>
          <w:szCs w:val="28"/>
        </w:rPr>
        <w:t>муниципального района Кугарчинский</w:t>
      </w:r>
      <w:r w:rsidR="00672053" w:rsidRPr="00AD7D12">
        <w:rPr>
          <w:b/>
          <w:color w:val="000000"/>
          <w:sz w:val="28"/>
          <w:szCs w:val="28"/>
        </w:rPr>
        <w:t xml:space="preserve"> район Республики Башкортостан</w:t>
      </w:r>
      <w:r w:rsidRPr="001E4D98">
        <w:rPr>
          <w:b/>
          <w:bCs/>
          <w:color w:val="000000"/>
          <w:sz w:val="28"/>
          <w:szCs w:val="28"/>
        </w:rPr>
        <w:t>»</w:t>
      </w:r>
    </w:p>
    <w:p w:rsidR="00CC1B64" w:rsidRPr="00EF31CA" w:rsidRDefault="001E4D98" w:rsidP="00EF31CA">
      <w:pPr>
        <w:spacing w:line="216" w:lineRule="auto"/>
        <w:rPr>
          <w:sz w:val="28"/>
          <w:szCs w:val="28"/>
        </w:rPr>
      </w:pPr>
      <w:r w:rsidRPr="001E4D98">
        <w:rPr>
          <w:sz w:val="28"/>
          <w:szCs w:val="28"/>
        </w:rPr>
        <w:t xml:space="preserve">    </w:t>
      </w:r>
    </w:p>
    <w:p w:rsidR="00CC1B64" w:rsidRDefault="00CC1B64" w:rsidP="00CC1B6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протест 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№39д2018 от 2</w:t>
      </w:r>
      <w:r w:rsidR="00EF31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F31C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.2018г.  на решение «</w:t>
      </w:r>
      <w:r w:rsidR="00EF31CA" w:rsidRPr="00EF31CA">
        <w:rPr>
          <w:rFonts w:ascii="Times New Roman" w:hAnsi="Times New Roman" w:cs="Times New Roman"/>
          <w:sz w:val="28"/>
          <w:szCs w:val="28"/>
        </w:rPr>
        <w:t xml:space="preserve">Об определении способа расчета расстояния от организаций и (или) объектов до границ прилегающих территорий, на которых не допускается розничная продажа алкогольной продукции, на территории сельского поселения Чапаевский сельский совет муниципального района </w:t>
      </w:r>
      <w:proofErr w:type="spellStart"/>
      <w:r w:rsidR="00EF31CA" w:rsidRPr="00EF31CA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EF31CA" w:rsidRPr="00EF31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9C4A6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Чапаевский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proofErr w:type="gramEnd"/>
    </w:p>
    <w:p w:rsidR="00CC1B64" w:rsidRDefault="00CC1B64" w:rsidP="00EF31C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2078A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C2078A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C2078A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C2078A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CC1B64" w:rsidRPr="00460E5F" w:rsidRDefault="00CC1B64" w:rsidP="00CC1B6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60E5F">
        <w:rPr>
          <w:rFonts w:ascii="Times New Roman" w:hAnsi="Times New Roman" w:cs="Times New Roman"/>
          <w:sz w:val="28"/>
          <w:szCs w:val="28"/>
        </w:rPr>
        <w:t>1. Отмен</w:t>
      </w:r>
      <w:r>
        <w:rPr>
          <w:rFonts w:ascii="Times New Roman" w:hAnsi="Times New Roman" w:cs="Times New Roman"/>
          <w:sz w:val="28"/>
          <w:szCs w:val="28"/>
        </w:rPr>
        <w:t xml:space="preserve">ить решение </w:t>
      </w:r>
      <w:r w:rsidRPr="00C2078A">
        <w:rPr>
          <w:rFonts w:ascii="Times New Roman" w:hAnsi="Times New Roman" w:cs="Times New Roman"/>
          <w:sz w:val="28"/>
          <w:szCs w:val="28"/>
        </w:rPr>
        <w:t>«</w:t>
      </w:r>
      <w:r w:rsidR="00EF31CA" w:rsidRPr="00EF31CA">
        <w:rPr>
          <w:rFonts w:ascii="Times New Roman" w:hAnsi="Times New Roman" w:cs="Times New Roman"/>
          <w:sz w:val="28"/>
          <w:szCs w:val="28"/>
        </w:rPr>
        <w:t xml:space="preserve">Об определении способа расчета расстояния от организаций и (или) объектов до границ прилегающих территорий, на которых не допускается розничная продажа алкогольной продукции, на территории сельского поселения Чапаевский сельский совет муниципального района </w:t>
      </w:r>
      <w:proofErr w:type="spellStart"/>
      <w:r w:rsidR="00EF31CA" w:rsidRPr="00EF31CA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EF31CA" w:rsidRPr="00EF31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C207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B64" w:rsidRPr="00EF31CA" w:rsidRDefault="00CC1B64" w:rsidP="00EF31CA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2. Настоящее решение </w:t>
      </w:r>
      <w:r w:rsidRPr="00460E5F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обнародования на информационном стенде в здании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сельского поселения Чапаевский сельсовет. </w:t>
      </w:r>
    </w:p>
    <w:p w:rsidR="00EF31CA" w:rsidRDefault="00EF31CA" w:rsidP="00CC1B64">
      <w:pPr>
        <w:jc w:val="both"/>
        <w:rPr>
          <w:sz w:val="28"/>
          <w:szCs w:val="28"/>
        </w:rPr>
      </w:pPr>
    </w:p>
    <w:p w:rsidR="00CC1B64" w:rsidRPr="00B86385" w:rsidRDefault="00CC1B64" w:rsidP="00CC1B64">
      <w:pPr>
        <w:jc w:val="both"/>
        <w:rPr>
          <w:sz w:val="28"/>
          <w:szCs w:val="28"/>
        </w:rPr>
      </w:pPr>
      <w:r w:rsidRPr="00B86385">
        <w:rPr>
          <w:sz w:val="28"/>
          <w:szCs w:val="28"/>
        </w:rPr>
        <w:t xml:space="preserve">Председатель </w:t>
      </w:r>
    </w:p>
    <w:p w:rsidR="00CC1B64" w:rsidRPr="00B86385" w:rsidRDefault="00CC1B64" w:rsidP="00CC1B64">
      <w:pPr>
        <w:jc w:val="both"/>
        <w:rPr>
          <w:sz w:val="28"/>
          <w:szCs w:val="28"/>
        </w:rPr>
      </w:pPr>
      <w:r w:rsidRPr="00B86385">
        <w:rPr>
          <w:sz w:val="28"/>
          <w:szCs w:val="28"/>
        </w:rPr>
        <w:t>Совета сельского поселения</w:t>
      </w:r>
    </w:p>
    <w:p w:rsidR="00CC1B64" w:rsidRPr="00B86385" w:rsidRDefault="00CC1B64" w:rsidP="00CC1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Чапаевский </w:t>
      </w:r>
      <w:r w:rsidRPr="00B86385">
        <w:rPr>
          <w:sz w:val="28"/>
          <w:szCs w:val="28"/>
        </w:rPr>
        <w:t xml:space="preserve"> сельсовет  </w:t>
      </w:r>
    </w:p>
    <w:p w:rsidR="00CC1B64" w:rsidRPr="00B86385" w:rsidRDefault="00CC1B64" w:rsidP="00CC1B64">
      <w:pPr>
        <w:pStyle w:val="a5"/>
        <w:spacing w:before="0" w:beforeAutospacing="0" w:after="0" w:afterAutospacing="0"/>
        <w:rPr>
          <w:sz w:val="28"/>
          <w:szCs w:val="28"/>
        </w:rPr>
      </w:pPr>
      <w:r w:rsidRPr="00B86385">
        <w:rPr>
          <w:sz w:val="28"/>
          <w:szCs w:val="28"/>
        </w:rPr>
        <w:t xml:space="preserve">муниципального района </w:t>
      </w:r>
      <w:proofErr w:type="spellStart"/>
      <w:r w:rsidRPr="00B86385">
        <w:rPr>
          <w:sz w:val="28"/>
          <w:szCs w:val="28"/>
        </w:rPr>
        <w:t>Кугарчинский</w:t>
      </w:r>
      <w:proofErr w:type="spellEnd"/>
      <w:r w:rsidRPr="00B86385">
        <w:rPr>
          <w:sz w:val="28"/>
          <w:szCs w:val="28"/>
        </w:rPr>
        <w:t xml:space="preserve"> район  </w:t>
      </w:r>
    </w:p>
    <w:p w:rsidR="00B0188E" w:rsidRPr="001E4D98" w:rsidRDefault="00CC1B64" w:rsidP="00EF31CA">
      <w:pPr>
        <w:pStyle w:val="a5"/>
        <w:spacing w:before="0" w:beforeAutospacing="0" w:after="0" w:afterAutospacing="0"/>
        <w:rPr>
          <w:sz w:val="28"/>
          <w:szCs w:val="28"/>
        </w:rPr>
      </w:pPr>
      <w:r w:rsidRPr="00B86385">
        <w:rPr>
          <w:sz w:val="28"/>
          <w:szCs w:val="28"/>
        </w:rPr>
        <w:t xml:space="preserve">Республики Башкортостан                                           _______  </w:t>
      </w:r>
      <w:proofErr w:type="spellStart"/>
      <w:r>
        <w:rPr>
          <w:sz w:val="28"/>
          <w:szCs w:val="28"/>
        </w:rPr>
        <w:t>С.С.Исанбекова</w:t>
      </w:r>
      <w:proofErr w:type="spellEnd"/>
    </w:p>
    <w:sectPr w:rsidR="00B0188E" w:rsidRPr="001E4D98" w:rsidSect="00B0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D77A78"/>
    <w:multiLevelType w:val="multilevel"/>
    <w:tmpl w:val="4FD6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3456C"/>
    <w:rsid w:val="000D38D5"/>
    <w:rsid w:val="001064FD"/>
    <w:rsid w:val="001E3414"/>
    <w:rsid w:val="001E4D98"/>
    <w:rsid w:val="00227BA0"/>
    <w:rsid w:val="0025357D"/>
    <w:rsid w:val="00345CB4"/>
    <w:rsid w:val="003555F6"/>
    <w:rsid w:val="004854FF"/>
    <w:rsid w:val="004B645A"/>
    <w:rsid w:val="005A5D69"/>
    <w:rsid w:val="005D0272"/>
    <w:rsid w:val="005E1F82"/>
    <w:rsid w:val="0063456C"/>
    <w:rsid w:val="00672053"/>
    <w:rsid w:val="00694554"/>
    <w:rsid w:val="006B4615"/>
    <w:rsid w:val="007A5311"/>
    <w:rsid w:val="008826DD"/>
    <w:rsid w:val="00920614"/>
    <w:rsid w:val="009C57D5"/>
    <w:rsid w:val="00A07B42"/>
    <w:rsid w:val="00A34657"/>
    <w:rsid w:val="00A453F9"/>
    <w:rsid w:val="00AD13A8"/>
    <w:rsid w:val="00B0188E"/>
    <w:rsid w:val="00B839E4"/>
    <w:rsid w:val="00B9774A"/>
    <w:rsid w:val="00BF517C"/>
    <w:rsid w:val="00C233CF"/>
    <w:rsid w:val="00C30E45"/>
    <w:rsid w:val="00CC1B64"/>
    <w:rsid w:val="00D72754"/>
    <w:rsid w:val="00D970CB"/>
    <w:rsid w:val="00E65893"/>
    <w:rsid w:val="00EF31CA"/>
    <w:rsid w:val="00F2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456C"/>
    <w:pPr>
      <w:keepNext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6345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345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56C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45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345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63456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34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3465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34657"/>
  </w:style>
  <w:style w:type="paragraph" w:customStyle="1" w:styleId="ConsPlusNormal">
    <w:name w:val="ConsPlusNormal"/>
    <w:rsid w:val="003555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33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3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1E4D9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Основной текст с отступом 31"/>
    <w:basedOn w:val="a"/>
    <w:rsid w:val="001E4D98"/>
    <w:pPr>
      <w:suppressAutoHyphens/>
      <w:ind w:firstLine="720"/>
    </w:pPr>
    <w:rPr>
      <w:sz w:val="28"/>
      <w:lang w:eastAsia="zh-CN"/>
    </w:rPr>
  </w:style>
  <w:style w:type="paragraph" w:customStyle="1" w:styleId="ConsNonformat">
    <w:name w:val="ConsNonformat"/>
    <w:rsid w:val="00CC1B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2D18618-9AB5-4548-996F-C8D35ED3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1472</cp:lastModifiedBy>
  <cp:revision>18</cp:revision>
  <cp:lastPrinted>2018-08-03T05:20:00Z</cp:lastPrinted>
  <dcterms:created xsi:type="dcterms:W3CDTF">2017-07-17T04:03:00Z</dcterms:created>
  <dcterms:modified xsi:type="dcterms:W3CDTF">2018-08-03T05:20:00Z</dcterms:modified>
</cp:coreProperties>
</file>